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06" w:rsidRDefault="00F2582B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 xml:space="preserve">BASES </w:t>
      </w:r>
      <w:r w:rsidR="00F03949" w:rsidRPr="00D81B19">
        <w:rPr>
          <w:rFonts w:ascii="Tw Cen MT" w:hAnsi="Tw Cen MT" w:cs="Tw Cen MT"/>
          <w:b/>
          <w:bCs/>
          <w:sz w:val="24"/>
          <w:szCs w:val="24"/>
        </w:rPr>
        <w:t xml:space="preserve">LLAMADO A </w:t>
      </w:r>
    </w:p>
    <w:p w:rsidR="00F2582B" w:rsidRPr="00492003" w:rsidRDefault="00F0394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>PRESENTACIÓN DE ANTECEDENTES</w:t>
      </w:r>
      <w:r w:rsidR="002A3231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EE7C06" w:rsidRPr="003559AB">
        <w:rPr>
          <w:rFonts w:ascii="Tw Cen MT" w:hAnsi="Tw Cen MT" w:cs="Tw Cen MT"/>
          <w:b/>
          <w:bCs/>
          <w:sz w:val="24"/>
          <w:szCs w:val="24"/>
        </w:rPr>
        <w:t>RESOLUCIÓN N°</w:t>
      </w:r>
      <w:r w:rsidR="00850D53" w:rsidRPr="003559AB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E37D5E">
        <w:rPr>
          <w:rFonts w:ascii="Tw Cen MT" w:hAnsi="Tw Cen MT" w:cs="Tw Cen MT"/>
          <w:b/>
          <w:bCs/>
          <w:sz w:val="24"/>
          <w:szCs w:val="24"/>
        </w:rPr>
        <w:t>37</w:t>
      </w:r>
      <w:r w:rsidR="00F2062F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554574">
        <w:rPr>
          <w:rFonts w:ascii="Tw Cen MT" w:hAnsi="Tw Cen MT" w:cs="Tw Cen MT"/>
          <w:b/>
          <w:bCs/>
          <w:sz w:val="24"/>
          <w:szCs w:val="24"/>
        </w:rPr>
        <w:t>-</w:t>
      </w:r>
      <w:r w:rsidR="00386A40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E37D5E">
        <w:rPr>
          <w:rFonts w:ascii="Tw Cen MT" w:hAnsi="Tw Cen MT" w:cs="Tw Cen MT"/>
          <w:b/>
          <w:bCs/>
          <w:sz w:val="24"/>
          <w:szCs w:val="24"/>
        </w:rPr>
        <w:t>08</w:t>
      </w:r>
      <w:r w:rsidR="007F27F7">
        <w:rPr>
          <w:rFonts w:ascii="Tw Cen MT" w:hAnsi="Tw Cen MT" w:cs="Tw Cen MT"/>
          <w:b/>
          <w:bCs/>
          <w:sz w:val="24"/>
          <w:szCs w:val="24"/>
        </w:rPr>
        <w:t>/</w:t>
      </w:r>
      <w:r w:rsidR="00E37D5E">
        <w:rPr>
          <w:rFonts w:ascii="Tw Cen MT" w:hAnsi="Tw Cen MT" w:cs="Tw Cen MT"/>
          <w:b/>
          <w:bCs/>
          <w:sz w:val="24"/>
          <w:szCs w:val="24"/>
        </w:rPr>
        <w:t>01</w:t>
      </w:r>
      <w:bookmarkStart w:id="0" w:name="_GoBack"/>
      <w:bookmarkEnd w:id="0"/>
      <w:r w:rsidR="00386A40">
        <w:rPr>
          <w:rFonts w:ascii="Tw Cen MT" w:hAnsi="Tw Cen MT" w:cs="Tw Cen MT"/>
          <w:b/>
          <w:bCs/>
          <w:sz w:val="24"/>
          <w:szCs w:val="24"/>
        </w:rPr>
        <w:t>/</w:t>
      </w:r>
      <w:r w:rsidR="002C39D1">
        <w:rPr>
          <w:rFonts w:ascii="Tw Cen MT" w:hAnsi="Tw Cen MT" w:cs="Tw Cen MT"/>
          <w:b/>
          <w:bCs/>
          <w:sz w:val="24"/>
          <w:szCs w:val="24"/>
        </w:rPr>
        <w:t>2021</w:t>
      </w:r>
    </w:p>
    <w:p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el Código de Buenas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Prácticas Laborales.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:rsidR="0039529C" w:rsidRPr="004A378E" w:rsidRDefault="0039529C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CARGOS A PROVEER:</w:t>
      </w:r>
    </w:p>
    <w:p w:rsidR="00323AE1" w:rsidRDefault="00BF560C" w:rsidP="007F73F6">
      <w:pPr>
        <w:widowControl w:val="0"/>
        <w:numPr>
          <w:ilvl w:val="1"/>
          <w:numId w:val="1"/>
        </w:numPr>
        <w:tabs>
          <w:tab w:val="clear" w:pos="1335"/>
          <w:tab w:val="num" w:pos="1620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Cargo</w:t>
      </w:r>
      <w:r>
        <w:rPr>
          <w:rFonts w:ascii="Arial" w:hAnsi="Arial" w:cs="Arial"/>
        </w:rPr>
        <w:tab/>
      </w:r>
      <w:r w:rsidR="000E596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: </w:t>
      </w:r>
      <w:r w:rsidR="00A61982">
        <w:rPr>
          <w:rFonts w:ascii="Arial" w:hAnsi="Arial" w:cs="Arial"/>
        </w:rPr>
        <w:t>0</w:t>
      </w:r>
      <w:r w:rsidR="007A3122">
        <w:rPr>
          <w:rFonts w:ascii="Arial" w:hAnsi="Arial" w:cs="Arial"/>
        </w:rPr>
        <w:t xml:space="preserve">1 </w:t>
      </w:r>
      <w:r w:rsidR="007F27F7">
        <w:rPr>
          <w:rFonts w:ascii="Arial" w:hAnsi="Arial" w:cs="Arial"/>
        </w:rPr>
        <w:t>T</w:t>
      </w:r>
      <w:r w:rsidR="002C39D1">
        <w:rPr>
          <w:rFonts w:ascii="Arial" w:hAnsi="Arial" w:cs="Arial"/>
        </w:rPr>
        <w:t>ecnólogo Médico CR Imagenología (jornada diurna)</w:t>
      </w:r>
    </w:p>
    <w:p w:rsidR="00222360" w:rsidRPr="00323AE1" w:rsidRDefault="007F27F7" w:rsidP="007F73F6">
      <w:pPr>
        <w:widowControl w:val="0"/>
        <w:numPr>
          <w:ilvl w:val="1"/>
          <w:numId w:val="1"/>
        </w:numPr>
        <w:tabs>
          <w:tab w:val="clear" w:pos="1335"/>
          <w:tab w:val="num" w:pos="1620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16</w:t>
      </w:r>
      <w:r w:rsidR="00B84B0D" w:rsidRPr="00323AE1">
        <w:rPr>
          <w:rFonts w:ascii="Arial" w:hAnsi="Arial" w:cs="Arial"/>
        </w:rPr>
        <w:t>º</w:t>
      </w:r>
      <w:r w:rsidR="00341A4B">
        <w:rPr>
          <w:rFonts w:ascii="Arial" w:hAnsi="Arial" w:cs="Arial"/>
        </w:rPr>
        <w:t xml:space="preserve"> </w:t>
      </w:r>
      <w:r w:rsidR="00B84B0D" w:rsidRPr="00323AE1">
        <w:rPr>
          <w:rFonts w:ascii="Arial" w:hAnsi="Arial" w:cs="Arial"/>
        </w:rPr>
        <w:t xml:space="preserve">EUR. </w:t>
      </w:r>
    </w:p>
    <w:p w:rsidR="00222360" w:rsidRPr="0021761F" w:rsidRDefault="00222360" w:rsidP="00222360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</w:t>
      </w:r>
      <w:r w:rsidR="007F27F7">
        <w:rPr>
          <w:rFonts w:ascii="Arial" w:hAnsi="Arial" w:cs="Arial"/>
          <w:bCs/>
        </w:rPr>
        <w:t>ntrata.</w:t>
      </w:r>
    </w:p>
    <w:p w:rsidR="0021761F" w:rsidRPr="00DA63E4" w:rsidRDefault="0021761F" w:rsidP="002176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550A2F">
        <w:rPr>
          <w:rFonts w:ascii="Arial" w:hAnsi="Arial" w:cs="Arial"/>
          <w:bCs/>
        </w:rPr>
        <w:t>Renta Bruta</w:t>
      </w:r>
      <w:r w:rsidRPr="00550A2F">
        <w:rPr>
          <w:rFonts w:ascii="Arial" w:hAnsi="Arial" w:cs="Arial"/>
          <w:bCs/>
        </w:rPr>
        <w:tab/>
      </w:r>
      <w:r w:rsidRPr="00550A2F">
        <w:rPr>
          <w:rFonts w:ascii="Arial" w:hAnsi="Arial" w:cs="Arial"/>
          <w:bCs/>
        </w:rPr>
        <w:tab/>
        <w:t xml:space="preserve">: </w:t>
      </w:r>
      <w:r w:rsidR="00341A4B" w:rsidRPr="003F7058">
        <w:rPr>
          <w:rFonts w:ascii="Arial" w:hAnsi="Arial" w:cs="Arial"/>
          <w:color w:val="222222"/>
          <w:shd w:val="clear" w:color="auto" w:fill="FFFFFF"/>
        </w:rPr>
        <w:t>$</w:t>
      </w:r>
      <w:r w:rsidR="00F2062F">
        <w:rPr>
          <w:rFonts w:ascii="Arial" w:hAnsi="Arial" w:cs="Arial"/>
          <w:color w:val="222222"/>
          <w:shd w:val="clear" w:color="auto" w:fill="FFFFFF"/>
        </w:rPr>
        <w:t>1.113.648.-</w:t>
      </w:r>
      <w:r w:rsidR="00F2062F" w:rsidRPr="00550A2F">
        <w:rPr>
          <w:rFonts w:ascii="Arial" w:hAnsi="Arial" w:cs="Arial"/>
          <w:color w:val="222222"/>
          <w:shd w:val="clear" w:color="auto" w:fill="FFFFFF"/>
        </w:rPr>
        <w:t xml:space="preserve"> (aprox.)</w:t>
      </w:r>
    </w:p>
    <w:p w:rsidR="00DA63E4" w:rsidRPr="00DA63E4" w:rsidRDefault="00DA63E4" w:rsidP="00DA63E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:rsidR="000B14FC" w:rsidRPr="004A378E" w:rsidRDefault="000B14FC" w:rsidP="000B14FC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  <w:b/>
        </w:rPr>
      </w:pPr>
    </w:p>
    <w:p w:rsidR="00017F6C" w:rsidRDefault="00EA3EDC" w:rsidP="00017F6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17F6C">
        <w:rPr>
          <w:rFonts w:ascii="Arial" w:hAnsi="Arial" w:cs="Arial"/>
          <w:b/>
          <w:lang w:val="es-MX"/>
        </w:rPr>
        <w:t>1.-ANTECEDENTES GENERALES</w:t>
      </w:r>
    </w:p>
    <w:tbl>
      <w:tblPr>
        <w:tblW w:w="892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B9334D" w:rsidRPr="00E51474" w:rsidTr="00B9334D">
        <w:tc>
          <w:tcPr>
            <w:tcW w:w="26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Cargo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C86ECE" w:rsidRDefault="00B9334D" w:rsidP="00B9334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Tecnólogo(a) Médico(a)</w:t>
            </w:r>
            <w:r w:rsidR="002C39D1">
              <w:rPr>
                <w:rFonts w:ascii="Arial" w:hAnsi="Arial" w:cs="Arial"/>
                <w:bCs/>
                <w:sz w:val="20"/>
                <w:szCs w:val="20"/>
              </w:rPr>
              <w:t xml:space="preserve"> CR Imagenología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C39D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jornada diurna</w:t>
            </w:r>
            <w:r w:rsidR="002C39D1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9334D" w:rsidRPr="00E51474" w:rsidTr="00B9334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E51474" w:rsidRDefault="00B9334D" w:rsidP="00B9334D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Estamento 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C86ECE" w:rsidRDefault="00B9334D" w:rsidP="00B9334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Profesional</w:t>
            </w:r>
          </w:p>
        </w:tc>
      </w:tr>
      <w:tr w:rsidR="00B9334D" w:rsidRPr="00E51474" w:rsidTr="00B9334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Pr="00E51474" w:rsidRDefault="00B9334D" w:rsidP="00B933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Grado Funcionario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Pr="00C86ECE" w:rsidRDefault="00B9334D" w:rsidP="00B9334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16° EUS </w:t>
            </w:r>
          </w:p>
        </w:tc>
      </w:tr>
      <w:tr w:rsidR="00B9334D" w:rsidRPr="00E51474" w:rsidTr="00B9334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E51474" w:rsidRDefault="00B9334D" w:rsidP="00B9334D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 y lugar de desempeño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C86ECE" w:rsidRDefault="00B9334D" w:rsidP="00B9334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C.R. Imagenología </w:t>
            </w:r>
          </w:p>
        </w:tc>
      </w:tr>
      <w:tr w:rsidR="00B9334D" w:rsidRPr="00E51474" w:rsidTr="00B9334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Pr="00E51474" w:rsidRDefault="00B9334D" w:rsidP="00B933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Jefatura directa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Pr="00C86ECE" w:rsidRDefault="00B9334D" w:rsidP="00B9334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Tecnólogo Médico Jefe C.R. Imagenología</w:t>
            </w:r>
          </w:p>
        </w:tc>
      </w:tr>
      <w:tr w:rsidR="00B9334D" w:rsidRPr="00E51474" w:rsidTr="00B9334D">
        <w:tc>
          <w:tcPr>
            <w:tcW w:w="26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E51474" w:rsidRDefault="00B9334D" w:rsidP="00B933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Jefatura superior de la unidad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C86ECE" w:rsidRDefault="00B9334D" w:rsidP="00B9334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Médico Jefe C.R. Imagenología</w:t>
            </w:r>
          </w:p>
        </w:tc>
      </w:tr>
      <w:tr w:rsidR="00B9334D" w:rsidRPr="00E51474" w:rsidTr="00B9334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Pr="00E51474" w:rsidRDefault="00B9334D" w:rsidP="00B933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 al cual Subroga  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Pr="00C86ECE" w:rsidRDefault="00B9334D" w:rsidP="00B9334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aplica</w:t>
            </w:r>
          </w:p>
        </w:tc>
      </w:tr>
      <w:tr w:rsidR="00B9334D" w:rsidRPr="00E51474" w:rsidTr="00B9334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E51474" w:rsidRDefault="00B9334D" w:rsidP="00B933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Jornada o Turno de Trabajo 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EEAF6"/>
          </w:tcPr>
          <w:p w:rsidR="002C39D1" w:rsidRDefault="00B9334D" w:rsidP="002C39D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66F79">
              <w:rPr>
                <w:rFonts w:ascii="Arial" w:hAnsi="Arial" w:cs="Arial"/>
                <w:bCs/>
                <w:sz w:val="20"/>
                <w:szCs w:val="20"/>
              </w:rPr>
              <w:t>Jornada Diurna de 08 a 16:48 horas</w:t>
            </w:r>
          </w:p>
          <w:p w:rsidR="00B9334D" w:rsidRPr="002C39D1" w:rsidRDefault="00B9334D" w:rsidP="002C39D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66F79">
              <w:rPr>
                <w:rFonts w:ascii="Arial" w:hAnsi="Arial" w:cs="Arial"/>
                <w:bCs/>
                <w:sz w:val="20"/>
                <w:szCs w:val="20"/>
              </w:rPr>
              <w:t>Con disponibilidad de extensión horaria o turno según necesidades del servicio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9334D" w:rsidRPr="00E51474" w:rsidTr="00B9334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Pr="00E51474" w:rsidRDefault="00B9334D" w:rsidP="00B933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9334D" w:rsidRDefault="00B9334D" w:rsidP="00B933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9334D" w:rsidRPr="00E51474" w:rsidRDefault="00B9334D" w:rsidP="00B933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Organigrama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Pr="00E51474" w:rsidRDefault="00B9334D" w:rsidP="00B933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4297680" cy="1737360"/>
                  <wp:effectExtent l="0" t="0" r="7620" b="0"/>
                  <wp:docPr id="6" name="Imagen 6" descr="ORGANIGRAMA IMAGENOLO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RGANIGRAMA IMAGENOLOG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68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38B" w:rsidRPr="001D4E6C" w:rsidRDefault="006E738B" w:rsidP="006B638D">
      <w:pPr>
        <w:jc w:val="both"/>
        <w:rPr>
          <w:rFonts w:ascii="Arial" w:hAnsi="Arial" w:cs="Arial"/>
          <w:b/>
          <w:snapToGrid w:val="0"/>
        </w:rPr>
      </w:pPr>
    </w:p>
    <w:p w:rsidR="006B638D" w:rsidRPr="00905CB8" w:rsidRDefault="006B638D" w:rsidP="006B638D">
      <w:pPr>
        <w:pStyle w:val="Prrafodelista"/>
        <w:ind w:left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1.</w:t>
      </w:r>
      <w:r w:rsidRPr="00905CB8">
        <w:rPr>
          <w:rFonts w:ascii="Arial" w:hAnsi="Arial" w:cs="Arial"/>
          <w:b/>
          <w:lang w:val="es-MX"/>
        </w:rPr>
        <w:t xml:space="preserve">2.- OBJETIVO GENERAL DEL CARGO. 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7"/>
      </w:tblGrid>
      <w:tr w:rsidR="006B638D" w:rsidRPr="00905CB8" w:rsidTr="004F2FB9">
        <w:trPr>
          <w:jc w:val="center"/>
        </w:trPr>
        <w:tc>
          <w:tcPr>
            <w:tcW w:w="9707" w:type="dxa"/>
          </w:tcPr>
          <w:p w:rsidR="006B638D" w:rsidRPr="00905CB8" w:rsidRDefault="00B9334D" w:rsidP="00222360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Liderar la gestión de calidad en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CR.Imagenología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asumiendo la evaluación y monitoreo de las políticas de mejoramiento continuo y p</w:t>
            </w:r>
            <w:r w:rsidRPr="00E14CAE">
              <w:rPr>
                <w:rFonts w:ascii="Arial" w:hAnsi="Arial" w:cs="Arial"/>
                <w:sz w:val="20"/>
                <w:szCs w:val="20"/>
              </w:rPr>
              <w:t xml:space="preserve">roporcionar atención directa a pacientes ambulatorios u hospitalizados en la toma de exámenes </w:t>
            </w:r>
            <w:proofErr w:type="spellStart"/>
            <w:r w:rsidRPr="00E14CAE">
              <w:rPr>
                <w:rFonts w:ascii="Arial" w:hAnsi="Arial" w:cs="Arial"/>
                <w:sz w:val="20"/>
                <w:szCs w:val="20"/>
              </w:rPr>
              <w:t>imagenológicos</w:t>
            </w:r>
            <w:proofErr w:type="spellEnd"/>
            <w:r w:rsidRPr="00E14CAE">
              <w:rPr>
                <w:rFonts w:ascii="Arial" w:hAnsi="Arial" w:cs="Arial"/>
                <w:sz w:val="20"/>
                <w:szCs w:val="20"/>
              </w:rPr>
              <w:t xml:space="preserve"> en las distintas modalidades </w:t>
            </w:r>
            <w:r>
              <w:rPr>
                <w:rFonts w:ascii="Arial" w:hAnsi="Arial" w:cs="Arial"/>
                <w:sz w:val="20"/>
                <w:szCs w:val="20"/>
              </w:rPr>
              <w:t>disponibles en el CR de Imagenología, indispensable mamografía.</w:t>
            </w:r>
          </w:p>
        </w:tc>
      </w:tr>
    </w:tbl>
    <w:p w:rsidR="007A4DA4" w:rsidRDefault="007A4DA4" w:rsidP="006E738B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B84B0D" w:rsidRDefault="006B638D" w:rsidP="006E738B">
      <w:pPr>
        <w:pStyle w:val="Prrafodelista"/>
        <w:ind w:left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905CB8">
        <w:rPr>
          <w:rFonts w:ascii="Arial" w:hAnsi="Arial" w:cs="Arial"/>
          <w:b/>
          <w:lang w:val="es-MX"/>
        </w:rPr>
        <w:t>3</w:t>
      </w:r>
      <w:r w:rsidRPr="00D45392">
        <w:rPr>
          <w:rFonts w:ascii="Arial" w:hAnsi="Arial" w:cs="Arial"/>
          <w:b/>
          <w:lang w:val="es-MX"/>
        </w:rPr>
        <w:t>.- FUNCIONES Y RESPONSABILIDAES PRINCIPALES</w:t>
      </w:r>
      <w:r w:rsidRPr="00D45392">
        <w:rPr>
          <w:rFonts w:ascii="Arial" w:hAnsi="Arial" w:cs="Arial"/>
          <w:b/>
          <w:lang w:val="es-MX"/>
        </w:rPr>
        <w:tab/>
      </w:r>
    </w:p>
    <w:tbl>
      <w:tblPr>
        <w:tblW w:w="889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42"/>
      </w:tblGrid>
      <w:tr w:rsidR="00B9334D" w:rsidRPr="00E51474" w:rsidTr="00B9334D"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tabs>
                <w:tab w:val="center" w:pos="3420"/>
                <w:tab w:val="right" w:pos="6841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Cs w:val="20"/>
              </w:rPr>
              <w:tab/>
              <w:t>FUNCIONES</w:t>
            </w:r>
            <w:r w:rsidRPr="00E51474">
              <w:rPr>
                <w:rFonts w:ascii="Arial" w:hAnsi="Arial" w:cs="Arial"/>
                <w:b/>
                <w:bCs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Cs w:val="20"/>
              </w:rPr>
              <w:t>FRECUENCIA</w:t>
            </w:r>
          </w:p>
        </w:tc>
      </w:tr>
      <w:tr w:rsidR="00B9334D" w:rsidRPr="00E51474" w:rsidTr="00B9334D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C86ECE" w:rsidRDefault="00B9334D" w:rsidP="00B9334D">
            <w:pPr>
              <w:tabs>
                <w:tab w:val="left" w:pos="195"/>
              </w:tabs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Toma de exámenes de usuarios de pacientes ambulatorios citados y urgentes.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7B6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Diario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Pr="00C86ECE" w:rsidRDefault="00B9334D" w:rsidP="00B9334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Manejo medio-alto de sistemas computacionales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7B63">
              <w:rPr>
                <w:rFonts w:ascii="Arial" w:hAnsi="Arial" w:cs="Arial"/>
                <w:b/>
                <w:bCs/>
                <w:sz w:val="20"/>
                <w:szCs w:val="20"/>
              </w:rPr>
              <w:t>Diario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30768B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Manejo óptimo de técnicas de exposición para una adecuada bioseguridad    del paciente y persona expuesta.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B63">
              <w:rPr>
                <w:rFonts w:ascii="Arial" w:hAnsi="Arial" w:cs="Arial"/>
                <w:b/>
                <w:bCs/>
                <w:sz w:val="20"/>
                <w:szCs w:val="20"/>
              </w:rPr>
              <w:t>Diario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512157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Usar los medios y métodos de </w:t>
            </w:r>
            <w:r w:rsidR="00C27089">
              <w:rPr>
                <w:rFonts w:ascii="Arial" w:hAnsi="Arial" w:cs="Arial"/>
                <w:sz w:val="20"/>
                <w:szCs w:val="20"/>
                <w:lang w:eastAsia="es-ES"/>
              </w:rPr>
              <w:t>bioseguridad disponibles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durante la ejecución de los exámenes.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B63">
              <w:rPr>
                <w:rFonts w:ascii="Arial" w:hAnsi="Arial" w:cs="Arial"/>
                <w:b/>
                <w:bCs/>
                <w:sz w:val="20"/>
                <w:szCs w:val="20"/>
              </w:rPr>
              <w:t>Diario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512157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Corroborar datos de los pacientes e ingresarlos al sistema informático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B63">
              <w:rPr>
                <w:rFonts w:ascii="Arial" w:hAnsi="Arial" w:cs="Arial"/>
                <w:b/>
                <w:bCs/>
                <w:sz w:val="20"/>
                <w:szCs w:val="20"/>
              </w:rPr>
              <w:t>Diario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244907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Supervisión técnica del personal Paramédico.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B63">
              <w:rPr>
                <w:rFonts w:ascii="Arial" w:hAnsi="Arial" w:cs="Arial"/>
                <w:b/>
                <w:bCs/>
                <w:sz w:val="20"/>
                <w:szCs w:val="20"/>
              </w:rPr>
              <w:t>Diario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244907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Velar por el cuidado de los equipos y materiales de trabajo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B63">
              <w:rPr>
                <w:rFonts w:ascii="Arial" w:hAnsi="Arial" w:cs="Arial"/>
                <w:b/>
                <w:bCs/>
                <w:sz w:val="20"/>
                <w:szCs w:val="20"/>
              </w:rPr>
              <w:t>Semanal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Velar por la mantención y el control de falla de los equipos de la Unidad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B63">
              <w:rPr>
                <w:rFonts w:ascii="Arial" w:hAnsi="Arial" w:cs="Arial"/>
                <w:b/>
                <w:bCs/>
                <w:sz w:val="20"/>
                <w:szCs w:val="20"/>
              </w:rPr>
              <w:t>Mensual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Toma de exámenes en tomografía computada, rayos x y mamografía.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Según requerimiento</w:t>
            </w:r>
            <w:r w:rsidRPr="00107B6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del servicio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Gestión de  consentimiento informados en forma diaria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Diario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Monitorizar  indicadores mensuales de la unidad y difundirlos según corresponda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Mensual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Mantener documentación de calidad al día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Diario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Mantener vigilancia SIVEAS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Diario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Establecer y desarrollar los lineamientos institucionales en su CR para establecer planes de mejora de acuerdo con la política de mejoramiento continuo del HJNC.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Según requerimiento del servicio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Enfrentar procesos de evaluación internas y externos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Según requerimiento del HJNC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Capacitar a los funcionarios del CR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Imagenología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sobre las normas y procedimientos internos de calidad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Según requerimiento del servicio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Crear indicadores de calidad</w:t>
            </w:r>
          </w:p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Según requerimiento del servicio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Dirigir y coordinar las actividades de  mejora continua de calidad en el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CR.Imagenología</w:t>
            </w:r>
            <w:proofErr w:type="spellEnd"/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Según requerimiento del servicio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Diseñar, desarrollar y difundir en conjunto con el jefe de servicio los documentos institucionales e internos.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Diario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Liderar la gestión de calidad en el CR estableciendo reuniones formales de trabajo con su jefatura e integrantes de su CR.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Según requerimiento del servicio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Desempeñarse como auditor de calidad cuando se solicite, estableciéndose como evaluadores del proceso de autoevaluación del HJNC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Según requerimiento del HJNC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Asistir a reuniones de calidad y capacitaciones afines desarrolladas por el HJNC.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34D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Según requerimiento del HJNC</w:t>
            </w:r>
          </w:p>
        </w:tc>
      </w:tr>
      <w:tr w:rsidR="00B9334D" w:rsidRPr="00E51474" w:rsidTr="00B9334D">
        <w:tc>
          <w:tcPr>
            <w:tcW w:w="7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:rsidR="00B9334D" w:rsidRPr="00244907" w:rsidRDefault="00B9334D" w:rsidP="00B9334D">
            <w:pPr>
              <w:tabs>
                <w:tab w:val="left" w:pos="1335"/>
              </w:tabs>
              <w:ind w:right="-8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44907">
              <w:rPr>
                <w:rFonts w:ascii="Arial" w:hAnsi="Arial" w:cs="Arial"/>
                <w:sz w:val="20"/>
                <w:szCs w:val="20"/>
                <w:lang w:eastAsia="es-ES"/>
              </w:rPr>
              <w:t>Realizar funciones requeridas por su superior directo que estén relacionados con su perfil de cargo.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:rsidR="00B9334D" w:rsidRPr="00107B63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B63">
              <w:rPr>
                <w:rFonts w:ascii="Arial" w:hAnsi="Arial" w:cs="Arial"/>
                <w:b/>
                <w:bCs/>
                <w:sz w:val="20"/>
                <w:szCs w:val="20"/>
              </w:rPr>
              <w:t>Según requerimiento</w:t>
            </w:r>
          </w:p>
        </w:tc>
      </w:tr>
    </w:tbl>
    <w:p w:rsidR="006E738B" w:rsidRPr="00677A37" w:rsidRDefault="006E738B" w:rsidP="006E738B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222360" w:rsidRDefault="00222360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6B638D" w:rsidRPr="00677A37" w:rsidRDefault="006B638D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77A37">
        <w:rPr>
          <w:rFonts w:ascii="Arial" w:hAnsi="Arial" w:cs="Arial"/>
          <w:b/>
          <w:lang w:val="es-MX"/>
        </w:rPr>
        <w:t>4.- FUNCIONES GES DEL CARGO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6B638D" w:rsidRPr="00677A37" w:rsidTr="004F2FB9">
        <w:trPr>
          <w:jc w:val="center"/>
        </w:trPr>
        <w:tc>
          <w:tcPr>
            <w:tcW w:w="9842" w:type="dxa"/>
          </w:tcPr>
          <w:p w:rsidR="006B638D" w:rsidRPr="00677A37" w:rsidRDefault="00B9334D" w:rsidP="004F2F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Realizar funciones de calidad y toma de estudios de apoyo diagnóstico relacionados a la Unidad de Imagenología</w:t>
            </w:r>
          </w:p>
        </w:tc>
      </w:tr>
    </w:tbl>
    <w:p w:rsidR="00222360" w:rsidRDefault="00222360" w:rsidP="006B638D">
      <w:pPr>
        <w:pStyle w:val="Prrafodelista"/>
        <w:ind w:left="0"/>
        <w:jc w:val="both"/>
        <w:rPr>
          <w:rFonts w:ascii="Arial" w:hAnsi="Arial" w:cs="Arial"/>
          <w:b/>
        </w:rPr>
      </w:pPr>
    </w:p>
    <w:p w:rsidR="00222360" w:rsidRDefault="006B638D" w:rsidP="00CD7E14">
      <w:pPr>
        <w:pStyle w:val="Prrafodelist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Pr="00677A37">
        <w:rPr>
          <w:rFonts w:ascii="Arial" w:hAnsi="Arial" w:cs="Arial"/>
          <w:b/>
        </w:rPr>
        <w:t>5. REQUISITOS FORMALES DE EDUCACIÓ</w:t>
      </w:r>
      <w:r w:rsidR="00CD7E14">
        <w:rPr>
          <w:rFonts w:ascii="Arial" w:hAnsi="Arial" w:cs="Arial"/>
          <w:b/>
        </w:rPr>
        <w:t xml:space="preserve">N, EXPERIENCIA Y ENTRENAMIENTO </w:t>
      </w:r>
    </w:p>
    <w:p w:rsidR="00CD7E14" w:rsidRPr="00CD7E14" w:rsidRDefault="00CD7E14" w:rsidP="00CD7E14">
      <w:pPr>
        <w:pStyle w:val="Prrafodelista"/>
        <w:ind w:left="0"/>
        <w:jc w:val="both"/>
        <w:rPr>
          <w:rFonts w:ascii="Arial" w:hAnsi="Arial" w:cs="Arial"/>
          <w:b/>
        </w:rPr>
      </w:pPr>
    </w:p>
    <w:p w:rsidR="00B4378B" w:rsidRPr="00C358BA" w:rsidRDefault="006B638D" w:rsidP="00B4378B">
      <w:pPr>
        <w:pStyle w:val="Prrafodelista"/>
        <w:ind w:left="-42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77A37">
        <w:rPr>
          <w:rFonts w:ascii="Arial" w:hAnsi="Arial" w:cs="Arial"/>
          <w:b/>
          <w:lang w:val="es-MX"/>
        </w:rPr>
        <w:t>5.1.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B9334D" w:rsidRPr="00E51474" w:rsidTr="00B9334D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E. B</w:t>
            </w: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E51474" w:rsidRDefault="00B9334D" w:rsidP="00B9334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330ECC" w:rsidRDefault="00B9334D" w:rsidP="00B93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330ECC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0E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330ECC" w:rsidRDefault="00B9334D" w:rsidP="00B93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E14CAE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</w:tbl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6B638D" w:rsidRPr="00677A37" w:rsidRDefault="006B638D" w:rsidP="006B638D">
      <w:pPr>
        <w:pStyle w:val="Prrafodelista"/>
        <w:ind w:left="-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pt-BR"/>
        </w:rPr>
        <w:t>1.</w:t>
      </w:r>
      <w:r w:rsidR="008D13B4">
        <w:rPr>
          <w:rFonts w:ascii="Arial" w:hAnsi="Arial" w:cs="Arial"/>
          <w:b/>
          <w:lang w:val="pt-BR"/>
        </w:rPr>
        <w:t>5.2.</w:t>
      </w:r>
      <w:r w:rsidRPr="00677A37">
        <w:rPr>
          <w:rFonts w:ascii="Arial" w:hAnsi="Arial" w:cs="Arial"/>
          <w:b/>
          <w:lang w:val="pt-BR"/>
        </w:rPr>
        <w:t>Título</w:t>
      </w:r>
      <w:r w:rsidR="00B9334D">
        <w:rPr>
          <w:rFonts w:ascii="Arial" w:hAnsi="Arial" w:cs="Arial"/>
          <w:b/>
          <w:lang w:val="pt-BR"/>
        </w:rPr>
        <w:t xml:space="preserve"> </w:t>
      </w:r>
      <w:proofErr w:type="spellStart"/>
      <w:r w:rsidR="00B9334D">
        <w:rPr>
          <w:rFonts w:ascii="Arial" w:hAnsi="Arial" w:cs="Arial"/>
          <w:b/>
          <w:lang w:val="pt-BR"/>
        </w:rPr>
        <w:t>Profesional</w:t>
      </w:r>
      <w:proofErr w:type="spellEnd"/>
      <w:r w:rsidR="00B9334D">
        <w:rPr>
          <w:rFonts w:ascii="Arial" w:hAnsi="Arial" w:cs="Arial"/>
          <w:b/>
          <w:lang w:val="pt-BR"/>
        </w:rPr>
        <w:t xml:space="preserve">, </w:t>
      </w:r>
      <w:proofErr w:type="spellStart"/>
      <w:r w:rsidR="00B9334D">
        <w:rPr>
          <w:rFonts w:ascii="Arial" w:hAnsi="Arial" w:cs="Arial"/>
          <w:b/>
          <w:lang w:val="pt-BR"/>
        </w:rPr>
        <w:t>Formación</w:t>
      </w:r>
      <w:proofErr w:type="spellEnd"/>
      <w:r w:rsidR="00B9334D">
        <w:rPr>
          <w:rFonts w:ascii="Arial" w:hAnsi="Arial" w:cs="Arial"/>
          <w:b/>
          <w:lang w:val="pt-BR"/>
        </w:rPr>
        <w:t xml:space="preserve"> Técnica o Área de </w:t>
      </w:r>
      <w:proofErr w:type="spellStart"/>
      <w:r w:rsidR="00B9334D">
        <w:rPr>
          <w:rFonts w:ascii="Arial" w:hAnsi="Arial" w:cs="Arial"/>
          <w:b/>
          <w:lang w:val="pt-BR"/>
        </w:rPr>
        <w:t>Especialización</w:t>
      </w:r>
      <w:proofErr w:type="spellEnd"/>
      <w:r w:rsidR="006E3562">
        <w:rPr>
          <w:rFonts w:ascii="Arial" w:hAnsi="Arial" w:cs="Arial"/>
          <w:b/>
          <w:lang w:val="pt-BR"/>
        </w:rPr>
        <w:t>.</w:t>
      </w:r>
    </w:p>
    <w:p w:rsidR="006B638D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110490</wp:posOffset>
                </wp:positionV>
                <wp:extent cx="6286500" cy="11525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9D1" w:rsidRPr="007B1FB1" w:rsidRDefault="007B1FB1" w:rsidP="007B1FB1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i)Título Profesional de una carrera de a lo menos ocho semestres de duración, otorgado por una Universidad o Instituto Profesional del Estado o reconocido por éste o aquellos validados en Chile de acuerdo con la legislación vigente. Preferentemente Título Profesional de Tecnólogo Médico con mención en Radiología y Física Médica o Imagenología.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22.9pt;margin-top:8.7pt;width:49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" fillcolor="white [3201]" strokeweight=".5pt">
                <v:textbox>
                  <w:txbxContent>
                    <w:p w:rsidR="002C39D1" w:rsidRPr="007B1FB1" w:rsidRDefault="007B1FB1" w:rsidP="007B1FB1">
                      <w:pPr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i)Título Profesional de una carrera de a lo menos ocho semestres de duración, otorgado por una Universidad o Instituto Profesional del Estado o reconocido por éste o aquellos validados en Chile de acuerdo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 la legislación vigente. Preferentemente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Título Profesional de Tecnólogo Médico con mención en Radiología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 Física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Médica o Imagenología.</w:t>
                      </w:r>
                    </w:p>
                  </w:txbxContent>
                </v:textbox>
              </v:shape>
            </w:pict>
          </mc:Fallback>
        </mc:AlternateContent>
      </w:r>
    </w:p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</w:p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</w:p>
    <w:p w:rsidR="00B9334D" w:rsidRDefault="00B9334D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7B1FB1" w:rsidRDefault="007B1FB1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7B1FB1" w:rsidRDefault="007B1FB1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7B1FB1" w:rsidRDefault="007B1FB1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6B638D" w:rsidRPr="00677A37" w:rsidRDefault="006B638D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Pr="00677A37">
        <w:rPr>
          <w:rFonts w:ascii="Arial" w:hAnsi="Arial" w:cs="Arial"/>
          <w:b/>
          <w:lang w:val="pt-BR"/>
        </w:rPr>
        <w:t>5.3. Post Título o Post Grado Requerido:</w:t>
      </w:r>
    </w:p>
    <w:tbl>
      <w:tblPr>
        <w:tblW w:w="899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20"/>
      </w:tblGrid>
      <w:tr w:rsidR="00B9334D" w:rsidRPr="00E51474" w:rsidTr="00B9334D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No requerido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:rsidR="00B9334D" w:rsidRPr="007B2549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B9334D" w:rsidRPr="00E51474" w:rsidTr="00B9334D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tabs>
                <w:tab w:val="left" w:pos="1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Área:</w:t>
            </w: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aplica. </w:t>
            </w: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</w:tbl>
    <w:p w:rsidR="00341A4B" w:rsidRDefault="00341A4B" w:rsidP="006B638D">
      <w:pPr>
        <w:rPr>
          <w:rFonts w:ascii="Arial" w:hAnsi="Arial" w:cs="Arial"/>
          <w:b/>
          <w:lang w:val="es-MX"/>
        </w:rPr>
      </w:pPr>
    </w:p>
    <w:p w:rsidR="00CE5D41" w:rsidRDefault="00CE5D41" w:rsidP="006B638D">
      <w:pPr>
        <w:rPr>
          <w:rFonts w:ascii="Arial" w:hAnsi="Arial" w:cs="Arial"/>
          <w:b/>
          <w:lang w:val="es-MX"/>
        </w:rPr>
      </w:pPr>
    </w:p>
    <w:p w:rsidR="006B638D" w:rsidRDefault="006B638D" w:rsidP="00341A4B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1.</w:t>
      </w:r>
      <w:r w:rsidRPr="00905CB8">
        <w:rPr>
          <w:rFonts w:ascii="Arial" w:hAnsi="Arial" w:cs="Arial"/>
          <w:b/>
          <w:lang w:val="es-MX"/>
        </w:rPr>
        <w:t xml:space="preserve">5.4. Requisitos </w:t>
      </w:r>
      <w:r w:rsidR="00C55D69">
        <w:rPr>
          <w:rFonts w:ascii="Arial" w:hAnsi="Arial" w:cs="Arial"/>
          <w:b/>
          <w:lang w:val="es-MX"/>
        </w:rPr>
        <w:t>deseables</w:t>
      </w:r>
      <w:r w:rsidR="006E3562">
        <w:rPr>
          <w:rFonts w:ascii="Arial" w:hAnsi="Arial" w:cs="Arial"/>
          <w:b/>
          <w:lang w:val="es-MX"/>
        </w:rPr>
        <w:t xml:space="preserve"> y excluyentes.</w:t>
      </w:r>
    </w:p>
    <w:tbl>
      <w:tblPr>
        <w:tblpPr w:leftFromText="141" w:rightFromText="141" w:vertAnchor="text" w:tblpY="1"/>
        <w:tblOverlap w:val="never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4373"/>
        <w:gridCol w:w="1146"/>
        <w:gridCol w:w="1293"/>
      </w:tblGrid>
      <w:tr w:rsidR="00B4378B" w:rsidRPr="00677A0F" w:rsidTr="00B9334D">
        <w:trPr>
          <w:trHeight w:val="774"/>
        </w:trPr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sz w:val="20"/>
                <w:szCs w:val="20"/>
              </w:rPr>
            </w:pPr>
            <w:r w:rsidRPr="00B9334D">
              <w:rPr>
                <w:rFonts w:ascii="Arial" w:hAnsi="Arial" w:cs="Arial"/>
                <w:sz w:val="20"/>
                <w:szCs w:val="20"/>
              </w:rPr>
              <w:t>Deseable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sz w:val="20"/>
                <w:szCs w:val="20"/>
              </w:rPr>
            </w:pPr>
            <w:r w:rsidRPr="00B9334D">
              <w:rPr>
                <w:rFonts w:ascii="Arial" w:hAnsi="Arial" w:cs="Arial"/>
                <w:sz w:val="20"/>
                <w:szCs w:val="20"/>
              </w:rPr>
              <w:t>Excluyente</w:t>
            </w:r>
          </w:p>
        </w:tc>
      </w:tr>
      <w:tr w:rsidR="00B4378B" w:rsidRPr="00677A0F" w:rsidTr="00B9334D">
        <w:trPr>
          <w:trHeight w:val="192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 xml:space="preserve">Capacitación y perfeccionamiento requerido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ES_tradnl"/>
              </w:rPr>
              <w:t>Curso de Inf</w:t>
            </w:r>
            <w:r w:rsidR="00B9334D" w:rsidRPr="00B9334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ecciones </w:t>
            </w:r>
            <w:proofErr w:type="spellStart"/>
            <w:r w:rsidR="00B9334D" w:rsidRPr="00B9334D">
              <w:rPr>
                <w:rFonts w:ascii="Arial" w:hAnsi="Arial" w:cs="Arial"/>
                <w:sz w:val="20"/>
                <w:szCs w:val="20"/>
                <w:lang w:val="es-ES_tradnl"/>
              </w:rPr>
              <w:t>Intra</w:t>
            </w:r>
            <w:proofErr w:type="spellEnd"/>
            <w:r w:rsidR="00B9334D" w:rsidRPr="00B9334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Hospitalarias (IAAS)</w:t>
            </w:r>
            <w:r w:rsidRPr="00B9334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tabs>
                <w:tab w:val="left" w:pos="7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34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4378B" w:rsidRPr="00677A0F" w:rsidTr="00B9334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B9334D" w:rsidP="00677A0F">
            <w:pPr>
              <w:rPr>
                <w:rFonts w:ascii="Arial" w:hAnsi="Arial" w:cs="Arial"/>
                <w:sz w:val="20"/>
                <w:szCs w:val="20"/>
              </w:rPr>
            </w:pPr>
            <w:r w:rsidRPr="00B9334D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 w:rsidR="00B4378B" w:rsidRPr="00B9334D">
              <w:rPr>
                <w:rFonts w:ascii="Arial" w:hAnsi="Arial" w:cs="Arial"/>
                <w:sz w:val="20"/>
                <w:szCs w:val="20"/>
              </w:rPr>
              <w:t>RCP</w:t>
            </w:r>
            <w:r w:rsidRPr="00B9334D">
              <w:rPr>
                <w:rFonts w:ascii="Arial" w:hAnsi="Arial" w:cs="Arial"/>
                <w:sz w:val="20"/>
                <w:szCs w:val="20"/>
              </w:rPr>
              <w:t xml:space="preserve"> básico.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34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B1FB1" w:rsidRPr="00677A0F" w:rsidTr="00B9334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FB1" w:rsidRPr="00677A0F" w:rsidRDefault="007B1FB1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1" w:rsidRPr="00B9334D" w:rsidRDefault="007B1FB1" w:rsidP="00677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Inducción Laboral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B1FB1" w:rsidRPr="00B9334D" w:rsidRDefault="007B1FB1" w:rsidP="0067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7B1FB1" w:rsidRPr="00B9334D" w:rsidRDefault="007B1FB1" w:rsidP="0067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4378B" w:rsidRPr="00677A0F" w:rsidTr="00B9334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9334D" w:rsidP="00B93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Licencia de operación para manejo de equipos de radiación ionizante vigente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B9334D" w:rsidRDefault="007B1FB1" w:rsidP="0067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34D" w:rsidRPr="00677A0F" w:rsidTr="00B9334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34D" w:rsidRPr="00677A0F" w:rsidRDefault="00B9334D" w:rsidP="00B9334D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4D" w:rsidRDefault="007B1FB1" w:rsidP="00B9334D">
            <w:pPr>
              <w:tabs>
                <w:tab w:val="left" w:pos="142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Curso</w:t>
            </w:r>
            <w:r w:rsidR="00B9334D">
              <w:rPr>
                <w:rFonts w:ascii="Arial" w:hAnsi="Arial" w:cs="Arial"/>
                <w:bCs/>
                <w:sz w:val="20"/>
                <w:szCs w:val="20"/>
              </w:rPr>
              <w:t xml:space="preserve"> trato usuario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B9334D" w:rsidRPr="00B9334D" w:rsidRDefault="00B9334D" w:rsidP="00B93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34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34D" w:rsidRPr="00B9334D" w:rsidRDefault="00B9334D" w:rsidP="00B93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78B" w:rsidRPr="00677A0F" w:rsidTr="00B9334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 xml:space="preserve">Experiencia Laboral en un cargo igual  o similar </w:t>
            </w:r>
            <w:r w:rsidR="00DC6B03" w:rsidRPr="00B9334D">
              <w:rPr>
                <w:rFonts w:ascii="Arial" w:hAnsi="Arial" w:cs="Arial"/>
                <w:sz w:val="20"/>
                <w:szCs w:val="20"/>
                <w:lang w:val="es-MX"/>
              </w:rPr>
              <w:t xml:space="preserve">ya sea en calidad de titular o subrogante.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03" w:rsidRPr="00677A0F" w:rsidRDefault="007B1FB1" w:rsidP="00DC6B03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Acreditar experiencia de 5 años como Tecnólogo Médico en alguna unidad de Imagenología, en el sector público o privado.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4378B" w:rsidRPr="00677A0F" w:rsidTr="00B9334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 xml:space="preserve">Años de experiencia requeridos </w:t>
            </w:r>
            <w:r w:rsidR="006A2FCD" w:rsidRPr="00B9334D">
              <w:rPr>
                <w:rFonts w:ascii="Arial" w:hAnsi="Arial" w:cs="Arial"/>
                <w:sz w:val="20"/>
                <w:szCs w:val="20"/>
                <w:lang w:val="es-MX"/>
              </w:rPr>
              <w:t>desde la obtención del título profesional.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78B" w:rsidRPr="00677A0F" w:rsidRDefault="00B9334D" w:rsidP="00677A0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Deseable experiencia de 5 años como Tecnólogo Médico en el sector público o privado.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B9334D" w:rsidP="00677A0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B4378B" w:rsidRDefault="00B4378B" w:rsidP="00341A4B">
      <w:pPr>
        <w:ind w:left="-426"/>
        <w:rPr>
          <w:rFonts w:ascii="Arial" w:hAnsi="Arial" w:cs="Arial"/>
          <w:b/>
          <w:lang w:val="es-MX"/>
        </w:rPr>
      </w:pPr>
    </w:p>
    <w:p w:rsidR="006235D3" w:rsidRDefault="006235D3" w:rsidP="001144A8">
      <w:pPr>
        <w:jc w:val="both"/>
        <w:rPr>
          <w:rFonts w:ascii="Arial" w:hAnsi="Arial" w:cs="Arial"/>
          <w:b/>
        </w:rPr>
      </w:pPr>
    </w:p>
    <w:p w:rsidR="00C27089" w:rsidRDefault="001144A8" w:rsidP="00B4378B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9334D">
        <w:rPr>
          <w:rFonts w:ascii="Arial" w:hAnsi="Arial" w:cs="Arial"/>
          <w:b/>
          <w:sz w:val="20"/>
          <w:szCs w:val="20"/>
        </w:rPr>
        <w:t xml:space="preserve">Nota: </w:t>
      </w:r>
      <w:r w:rsidRPr="00B9334D">
        <w:rPr>
          <w:rFonts w:ascii="Arial" w:hAnsi="Arial" w:cs="Arial"/>
          <w:b/>
          <w:sz w:val="20"/>
          <w:szCs w:val="20"/>
          <w:lang w:val="es-MX"/>
        </w:rPr>
        <w:t>Debe presentar certificados que acrediten capacitaciones y experiencia requerida, según corresponda.</w:t>
      </w:r>
    </w:p>
    <w:p w:rsidR="00B4378B" w:rsidRPr="00C27089" w:rsidRDefault="00B9334D" w:rsidP="00C27089">
      <w:pPr>
        <w:ind w:left="-567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lang w:val="es-MX"/>
        </w:rPr>
        <w:t xml:space="preserve">1.6. Otros requisitos y características del cargo. </w:t>
      </w:r>
    </w:p>
    <w:tbl>
      <w:tblPr>
        <w:tblW w:w="910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C27089" w:rsidRPr="00E51474" w:rsidTr="00CE5D41"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Especificar</w:t>
            </w:r>
          </w:p>
        </w:tc>
      </w:tr>
      <w:tr w:rsidR="00C27089" w:rsidRPr="00E51474" w:rsidTr="00CE5D41">
        <w:tc>
          <w:tcPr>
            <w:tcW w:w="4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Manejo de dinero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bCs/>
                <w:i/>
                <w:color w:val="333333"/>
                <w:sz w:val="20"/>
                <w:szCs w:val="20"/>
              </w:rPr>
            </w:pPr>
          </w:p>
        </w:tc>
      </w:tr>
      <w:tr w:rsidR="00C27089" w:rsidRPr="00E51474" w:rsidTr="00CE5D4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Manejo de información confidencial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7089" w:rsidRPr="00817DEC" w:rsidRDefault="00C27089" w:rsidP="00CE5D4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C27089" w:rsidRPr="00E51474" w:rsidTr="00CE5D4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Manejo de materiales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817DEC" w:rsidRDefault="00C27089" w:rsidP="00CE5D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7089" w:rsidRPr="00E51474" w:rsidTr="00CE5D4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Manejo de equipos y/o herramientas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7089" w:rsidRPr="00817DEC" w:rsidRDefault="00C27089" w:rsidP="00CE5D4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C27089" w:rsidRPr="00E37D5E" w:rsidTr="00CE5D4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Manejo de Tecnologías de Información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817DEC" w:rsidRDefault="00C27089" w:rsidP="00CE5D4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n-US"/>
              </w:rPr>
            </w:pPr>
            <w:r w:rsidRPr="00817DE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Microsoft Office word, excel, power point, </w:t>
            </w:r>
            <w:proofErr w:type="spellStart"/>
            <w:r w:rsidRPr="00817DEC">
              <w:rPr>
                <w:rFonts w:ascii="Arial" w:hAnsi="Arial" w:cs="Arial"/>
                <w:bCs/>
                <w:sz w:val="20"/>
                <w:szCs w:val="20"/>
                <w:lang w:val="en-US"/>
              </w:rPr>
              <w:t>correo</w:t>
            </w:r>
            <w:proofErr w:type="spellEnd"/>
            <w:r w:rsidRPr="00817DE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7DEC">
              <w:rPr>
                <w:rFonts w:ascii="Arial" w:hAnsi="Arial" w:cs="Arial"/>
                <w:bCs/>
                <w:sz w:val="20"/>
                <w:szCs w:val="20"/>
                <w:lang w:val="en-US"/>
              </w:rPr>
              <w:t>electrónico</w:t>
            </w:r>
            <w:proofErr w:type="spellEnd"/>
          </w:p>
        </w:tc>
      </w:tr>
      <w:tr w:rsidR="00C27089" w:rsidRPr="00E51474" w:rsidTr="00CE5D4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Carga o descarga de material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7B1FB1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7089" w:rsidRPr="00817DEC" w:rsidRDefault="00C27089" w:rsidP="00CE5D4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C27089" w:rsidRPr="00E51474" w:rsidTr="00CE5D4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817DEC" w:rsidRDefault="00C27089" w:rsidP="00CE5D4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C27089" w:rsidRPr="00E51474" w:rsidTr="00CE5D4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Riesgos asociados al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7089" w:rsidRPr="00817DEC" w:rsidRDefault="00C27089" w:rsidP="00CE5D4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Radiación ionizante</w:t>
            </w:r>
          </w:p>
        </w:tc>
      </w:tr>
      <w:tr w:rsidR="00C27089" w:rsidRPr="00E51474" w:rsidTr="00CE5D41">
        <w:tc>
          <w:tcPr>
            <w:tcW w:w="40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Uso de elementos de protección personal (EPP)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817DEC" w:rsidRDefault="00C27089" w:rsidP="00CE5D4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Según corresponda</w:t>
            </w:r>
          </w:p>
        </w:tc>
      </w:tr>
      <w:tr w:rsidR="00C27089" w:rsidRPr="00E51474" w:rsidTr="00CE5D41">
        <w:tc>
          <w:tcPr>
            <w:tcW w:w="4052" w:type="dxa"/>
            <w:tcBorders>
              <w:top w:val="double" w:sz="4" w:space="0" w:color="5B9BD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Requiere desempeño en Gran Altitud Geográfica. (igual o superior a los 3.000 msnm e inferior a 5.500 msnm)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592" w:type="dxa"/>
            <w:tcBorders>
              <w:top w:val="double" w:sz="4" w:space="0" w:color="5B9BD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089" w:rsidRPr="00E51474" w:rsidRDefault="00C27089" w:rsidP="00CE5D41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6B638D" w:rsidRPr="00677A37" w:rsidRDefault="006B638D" w:rsidP="006B638D">
      <w:pPr>
        <w:pStyle w:val="Prrafodelista"/>
        <w:ind w:left="-426"/>
        <w:rPr>
          <w:rFonts w:ascii="Arial" w:hAnsi="Arial" w:cs="Arial"/>
          <w:b/>
          <w:lang w:val="es-MX"/>
        </w:rPr>
      </w:pPr>
    </w:p>
    <w:p w:rsidR="00B4378B" w:rsidRDefault="00C27089" w:rsidP="00C27089">
      <w:pPr>
        <w:pStyle w:val="Prrafodelista"/>
        <w:ind w:left="-567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1.7. Definición de Usuarios.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4008"/>
        <w:gridCol w:w="480"/>
        <w:gridCol w:w="4010"/>
      </w:tblGrid>
      <w:tr w:rsidR="00C27089" w:rsidRPr="00E51474" w:rsidTr="00CE5D41"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Internos</w:t>
            </w:r>
          </w:p>
        </w:tc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Externos</w:t>
            </w:r>
          </w:p>
        </w:tc>
      </w:tr>
      <w:tr w:rsidR="00C27089" w:rsidRPr="00E51474" w:rsidTr="00CE5D41"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817DEC" w:rsidRDefault="00C27089" w:rsidP="00CE5D4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Usuarios de población beneficiaria 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817DEC" w:rsidRDefault="00C27089" w:rsidP="00CE5D4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7DEC"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</w:p>
        </w:tc>
        <w:tc>
          <w:tcPr>
            <w:tcW w:w="4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817DEC" w:rsidRDefault="00C27089" w:rsidP="00CE5D4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Funcionarios de otros establecimientos hospitalarios </w:t>
            </w:r>
          </w:p>
        </w:tc>
      </w:tr>
      <w:tr w:rsidR="00C27089" w:rsidRPr="00E51474" w:rsidTr="00CE5D41"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7089" w:rsidRPr="00E51474" w:rsidRDefault="00C27089" w:rsidP="00CE5D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817DEC" w:rsidRDefault="00C27089" w:rsidP="00CE5D4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Funcionarios del establecimiento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7089" w:rsidRPr="00817DEC" w:rsidRDefault="00C27089" w:rsidP="00CE5D4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7DEC">
              <w:rPr>
                <w:rFonts w:ascii="Arial" w:hAnsi="Arial" w:cs="Arial"/>
                <w:b/>
                <w:sz w:val="20"/>
                <w:szCs w:val="20"/>
                <w:lang w:val="es-MX"/>
              </w:rPr>
              <w:t>2.</w:t>
            </w:r>
          </w:p>
        </w:tc>
        <w:tc>
          <w:tcPr>
            <w:tcW w:w="4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7089" w:rsidRPr="00817DEC" w:rsidRDefault="00C27089" w:rsidP="00CE5D4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Pacientes del extra sistema</w:t>
            </w:r>
          </w:p>
        </w:tc>
      </w:tr>
    </w:tbl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6B638D" w:rsidRDefault="006B638D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77A37">
        <w:rPr>
          <w:rFonts w:ascii="Arial" w:hAnsi="Arial" w:cs="Arial"/>
          <w:b/>
          <w:lang w:val="es-MX"/>
        </w:rPr>
        <w:t>8. COMPETENCIA</w:t>
      </w:r>
      <w:r w:rsidR="006E3562">
        <w:rPr>
          <w:rFonts w:ascii="Arial" w:hAnsi="Arial" w:cs="Arial"/>
          <w:b/>
          <w:lang w:val="es-MX"/>
        </w:rPr>
        <w:t xml:space="preserve">S TRANSVERSALES DE LA INSTITUCIÓN. 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Importante: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1: Se requiere nivel de desarrollo básico de la competencia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2: Se requiere nivel de desarrollo avanzado de la competencia.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3: Se requiere nivel de desarrollo superior de la competencia.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Para determinar conductas específicas asociadas con cada nivel, consultar diccionario de competencias SSA</w:t>
      </w:r>
      <w:r>
        <w:rPr>
          <w:rFonts w:ascii="Arial" w:hAnsi="Arial" w:cs="Arial"/>
          <w:sz w:val="20"/>
          <w:szCs w:val="20"/>
        </w:rPr>
        <w:t>-HJNC</w:t>
      </w:r>
      <w:r w:rsidRPr="00B17AF9">
        <w:rPr>
          <w:rFonts w:ascii="Arial" w:hAnsi="Arial" w:cs="Arial"/>
          <w:sz w:val="20"/>
          <w:szCs w:val="20"/>
        </w:rPr>
        <w:t xml:space="preserve"> basado en la estrategia de Redes Integradas de los Servicios de Salud (RISS).</w:t>
      </w:r>
    </w:p>
    <w:p w:rsidR="006E3562" w:rsidRPr="006E3562" w:rsidRDefault="006E3562" w:rsidP="006B638D">
      <w:pPr>
        <w:pStyle w:val="Prrafodelista"/>
        <w:ind w:left="0"/>
        <w:jc w:val="both"/>
        <w:rPr>
          <w:rFonts w:ascii="Arial" w:hAnsi="Arial" w:cs="Arial"/>
          <w:b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C27089" w:rsidRPr="00E51474" w:rsidTr="00CE5D41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</w:p>
          <w:p w:rsidR="00C27089" w:rsidRPr="00E51474" w:rsidRDefault="00C27089" w:rsidP="00CE5D41">
            <w:pPr>
              <w:shd w:val="clear" w:color="auto" w:fill="FFFFFF"/>
              <w:tabs>
                <w:tab w:val="left" w:pos="2670"/>
              </w:tabs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ab/>
            </w:r>
          </w:p>
          <w:p w:rsidR="00C27089" w:rsidRPr="00E51474" w:rsidRDefault="00C27089" w:rsidP="00CE5D41">
            <w:pPr>
              <w:tabs>
                <w:tab w:val="left" w:pos="4740"/>
              </w:tabs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Nivel de dominio deseable para el cargo </w:t>
            </w:r>
          </w:p>
        </w:tc>
      </w:tr>
      <w:tr w:rsidR="00C27089" w:rsidRPr="00E51474" w:rsidTr="00CE5D41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C36335" w:rsidRDefault="00C27089" w:rsidP="00CE5D41">
            <w:pPr>
              <w:jc w:val="both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C36335">
              <w:rPr>
                <w:rStyle w:val="Textoennegrit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C36335" w:rsidRDefault="00C27089" w:rsidP="00CE5D41">
            <w:pPr>
              <w:jc w:val="both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C36335">
              <w:rPr>
                <w:rStyle w:val="Textoennegrit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C36335" w:rsidRDefault="00C27089" w:rsidP="00CE5D41">
            <w:pPr>
              <w:jc w:val="both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C36335"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  <w:t>3</w:t>
            </w:r>
          </w:p>
        </w:tc>
      </w:tr>
      <w:tr w:rsidR="00C27089" w:rsidRPr="00E51474" w:rsidTr="00CE5D41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Atención de salud centrada en la persona: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131D81" w:rsidRDefault="00C27089" w:rsidP="00CE5D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7B1FB1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C27089" w:rsidRPr="00E51474" w:rsidTr="00CE5D41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Comunicación asertiva y empática: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C27089" w:rsidRPr="00E51474" w:rsidTr="00CE5D41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Proactividad y empoderamiento: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 xml:space="preserve">Es la habilidad de direccionar los objetivos de desempeño para definir las responsabilidades personales correspondientes, valorando sus propias capacidades y las de sus colaboradores(as).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7B1FB1" w:rsidRDefault="007B1FB1" w:rsidP="00CE5D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FB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089" w:rsidRPr="00E51474" w:rsidTr="00CE5D41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Organización, planificación y seguimiento: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7B1FB1" w:rsidRDefault="007B1FB1" w:rsidP="00CE5D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FB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089" w:rsidRPr="00E51474" w:rsidTr="00CE5D41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Orientación a la eficiencia: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7B1FB1" w:rsidRDefault="007B1FB1" w:rsidP="00CE5D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FB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089" w:rsidRPr="00E51474" w:rsidTr="00CE5D41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Trabajo colaborativo: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 xml:space="preserve"> 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131D81" w:rsidRDefault="00C27089" w:rsidP="00CE5D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089" w:rsidRPr="00E51474" w:rsidTr="00CE5D41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Liderazgo: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27089" w:rsidRPr="00E51474" w:rsidRDefault="00C27089" w:rsidP="00CE5D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018B0" w:rsidRPr="00677A37" w:rsidRDefault="003018B0" w:rsidP="006B638D">
      <w:pPr>
        <w:pStyle w:val="Prrafodelista"/>
        <w:ind w:left="-426"/>
        <w:jc w:val="both"/>
        <w:rPr>
          <w:rFonts w:ascii="Arial" w:hAnsi="Arial" w:cs="Arial"/>
          <w:b/>
          <w:snapToGrid w:val="0"/>
          <w:lang w:val="es-ES_tradnl"/>
        </w:rPr>
      </w:pPr>
    </w:p>
    <w:p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:rsidR="00737600" w:rsidRPr="004A378E" w:rsidRDefault="0073760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:rsidR="00604A3C" w:rsidRPr="004A378E" w:rsidRDefault="00604A3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:rsidR="00DC6B03" w:rsidRPr="004A378E" w:rsidRDefault="00DC6B0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0B684E" w:rsidRPr="004A378E" w:rsidRDefault="000B684E" w:rsidP="000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Pr="004A378E">
        <w:rPr>
          <w:rFonts w:ascii="Arial" w:hAnsi="Arial" w:cs="Arial"/>
          <w:lang w:val="es-MX"/>
        </w:rPr>
        <w:t xml:space="preserve"> Inicio del Proceso:</w:t>
      </w:r>
    </w:p>
    <w:p w:rsidR="000B684E" w:rsidRPr="004A378E" w:rsidRDefault="000B684E" w:rsidP="000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851484" w:rsidRDefault="000B684E" w:rsidP="002176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Las bases del llamado a presentación de antecedentes se encontrarán disponibles en la página Web del </w:t>
      </w:r>
      <w:r w:rsidRPr="00F832F0">
        <w:rPr>
          <w:rFonts w:ascii="Arial" w:hAnsi="Arial" w:cs="Arial"/>
        </w:rPr>
        <w:t xml:space="preserve">Hospital Regional de Arica y Parinacota “Dr. Juan Noé Crevani”, </w:t>
      </w:r>
      <w:r w:rsidRPr="00F832F0">
        <w:rPr>
          <w:rFonts w:ascii="Arial" w:hAnsi="Arial" w:cs="Arial"/>
          <w:b/>
          <w:bCs/>
        </w:rPr>
        <w:t xml:space="preserve">www.hjnc.cl, </w:t>
      </w:r>
      <w:r w:rsidRPr="00F832F0">
        <w:rPr>
          <w:rFonts w:ascii="Arial" w:hAnsi="Arial" w:cs="Arial"/>
        </w:rPr>
        <w:t xml:space="preserve">a contar del </w:t>
      </w:r>
      <w:r w:rsidR="00AE7B6D">
        <w:rPr>
          <w:rFonts w:ascii="Arial" w:hAnsi="Arial" w:cs="Arial"/>
        </w:rPr>
        <w:t>lunes 11 de enero de 2021</w:t>
      </w:r>
      <w:r w:rsidRPr="00AB3420">
        <w:rPr>
          <w:rFonts w:ascii="Arial" w:hAnsi="Arial" w:cs="Arial"/>
        </w:rPr>
        <w:t xml:space="preserve">. </w:t>
      </w:r>
      <w:r w:rsidRPr="00AB3420">
        <w:rPr>
          <w:rFonts w:ascii="Arial" w:hAnsi="Arial" w:cs="Arial"/>
          <w:b/>
        </w:rPr>
        <w:t xml:space="preserve">La recepción de antecedentes se extenderá desde las 08:30 horas del </w:t>
      </w:r>
      <w:r w:rsidR="00AE7B6D">
        <w:rPr>
          <w:rFonts w:ascii="Arial" w:hAnsi="Arial" w:cs="Arial"/>
          <w:b/>
        </w:rPr>
        <w:t>lunes 11 de enero</w:t>
      </w:r>
      <w:r>
        <w:rPr>
          <w:rFonts w:ascii="Arial" w:hAnsi="Arial" w:cs="Arial"/>
          <w:b/>
        </w:rPr>
        <w:t xml:space="preserve"> </w:t>
      </w:r>
      <w:r w:rsidRPr="00AB3420">
        <w:rPr>
          <w:rFonts w:ascii="Arial" w:hAnsi="Arial" w:cs="Arial"/>
          <w:b/>
        </w:rPr>
        <w:t xml:space="preserve">hasta las 13:00 horas del </w:t>
      </w:r>
      <w:r w:rsidR="00AE7B6D">
        <w:rPr>
          <w:rFonts w:ascii="Arial" w:hAnsi="Arial" w:cs="Arial"/>
          <w:b/>
        </w:rPr>
        <w:t>lunes 18 de enero de 2021</w:t>
      </w:r>
      <w:r>
        <w:rPr>
          <w:rFonts w:ascii="Arial" w:hAnsi="Arial" w:cs="Arial"/>
          <w:b/>
        </w:rPr>
        <w:t xml:space="preserve">. </w:t>
      </w:r>
      <w:r w:rsidRPr="00AB3420">
        <w:rPr>
          <w:rFonts w:ascii="Arial" w:hAnsi="Arial" w:cs="Arial"/>
        </w:rPr>
        <w:t>Los currículos vitae deberán contar con las certificaciones correspondientes en un sobre cerrado, dirigido al “Centro de Responsabilidad Gestión de las Personas”, indicando cargo al cual postula y remitente. Los documentos se deben entregar en el Sub Centro de Responsabilidad de Personal del Hospital “Dr. Juan Noé Crevani” Arica, ubicado en Av. 18 de Septiembre nº1000, 2º piso.</w:t>
      </w:r>
    </w:p>
    <w:p w:rsidR="00AE7B6D" w:rsidRDefault="00AE7B6D" w:rsidP="0021761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0B684E" w:rsidRPr="00AB3420" w:rsidTr="00677A0F">
        <w:trPr>
          <w:trHeight w:val="269"/>
          <w:jc w:val="center"/>
        </w:trPr>
        <w:tc>
          <w:tcPr>
            <w:tcW w:w="9629" w:type="dxa"/>
            <w:gridSpan w:val="2"/>
          </w:tcPr>
          <w:p w:rsidR="000B684E" w:rsidRPr="00AB3420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lastRenderedPageBreak/>
              <w:t>CUADRO RESUMEN</w:t>
            </w:r>
          </w:p>
        </w:tc>
      </w:tr>
      <w:tr w:rsidR="000B684E" w:rsidRPr="004A378E" w:rsidTr="00677A0F">
        <w:trPr>
          <w:trHeight w:val="773"/>
          <w:jc w:val="center"/>
        </w:trPr>
        <w:tc>
          <w:tcPr>
            <w:tcW w:w="2744" w:type="dxa"/>
          </w:tcPr>
          <w:p w:rsidR="000B684E" w:rsidRPr="00AB3420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</w:tcPr>
          <w:p w:rsidR="000B684E" w:rsidRPr="00AB3420" w:rsidRDefault="00C27089" w:rsidP="000B6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27089">
              <w:rPr>
                <w:rFonts w:ascii="Arial" w:hAnsi="Arial" w:cs="Arial"/>
              </w:rPr>
              <w:t>La recepción de antecedentes se extenderá</w:t>
            </w:r>
            <w:r w:rsidRPr="00AB3420">
              <w:rPr>
                <w:rFonts w:ascii="Arial" w:hAnsi="Arial" w:cs="Arial"/>
                <w:b/>
              </w:rPr>
              <w:t xml:space="preserve"> </w:t>
            </w:r>
            <w:r w:rsidR="00AE7B6D" w:rsidRPr="00AB3420">
              <w:rPr>
                <w:rFonts w:ascii="Arial" w:hAnsi="Arial" w:cs="Arial"/>
                <w:b/>
              </w:rPr>
              <w:t xml:space="preserve">desde las 08:30 horas del </w:t>
            </w:r>
            <w:r w:rsidR="00AE7B6D">
              <w:rPr>
                <w:rFonts w:ascii="Arial" w:hAnsi="Arial" w:cs="Arial"/>
                <w:b/>
              </w:rPr>
              <w:t xml:space="preserve">lunes 11 de enero </w:t>
            </w:r>
            <w:r w:rsidR="00AE7B6D" w:rsidRPr="00AB3420">
              <w:rPr>
                <w:rFonts w:ascii="Arial" w:hAnsi="Arial" w:cs="Arial"/>
                <w:b/>
              </w:rPr>
              <w:t xml:space="preserve">hasta las 13:00 horas del </w:t>
            </w:r>
            <w:r w:rsidR="00AE7B6D">
              <w:rPr>
                <w:rFonts w:ascii="Arial" w:hAnsi="Arial" w:cs="Arial"/>
                <w:b/>
              </w:rPr>
              <w:t>lunes 18 de enero de 2021</w:t>
            </w:r>
            <w:r w:rsidR="000B684E" w:rsidRPr="00AB3420">
              <w:rPr>
                <w:rFonts w:ascii="Arial" w:hAnsi="Arial" w:cs="Arial"/>
                <w:b/>
              </w:rPr>
              <w:t xml:space="preserve">, ambas fechas </w:t>
            </w:r>
            <w:r w:rsidR="000B684E" w:rsidRPr="007941FD">
              <w:rPr>
                <w:rFonts w:ascii="Arial" w:hAnsi="Arial" w:cs="Arial"/>
                <w:b/>
              </w:rPr>
              <w:t>inclusive.</w:t>
            </w:r>
          </w:p>
        </w:tc>
      </w:tr>
      <w:tr w:rsidR="000B684E" w:rsidRPr="004A378E" w:rsidTr="00677A0F">
        <w:trPr>
          <w:trHeight w:val="527"/>
          <w:jc w:val="center"/>
        </w:trPr>
        <w:tc>
          <w:tcPr>
            <w:tcW w:w="2744" w:type="dxa"/>
          </w:tcPr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 w:rsidR="00C27089"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 Crevani” Arica, ubicada en Av. 18 de Septiembre Nº 1000, 2º piso.</w:t>
            </w:r>
          </w:p>
        </w:tc>
      </w:tr>
      <w:tr w:rsidR="000B684E" w:rsidRPr="004A378E" w:rsidTr="00677A0F">
        <w:trPr>
          <w:trHeight w:val="1292"/>
          <w:jc w:val="center"/>
        </w:trPr>
        <w:tc>
          <w:tcPr>
            <w:tcW w:w="2744" w:type="dxa"/>
          </w:tcPr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Se presentarán en un sobre cerrado con los antecedentes requeridos y señalando lo siguiente: </w:t>
            </w:r>
          </w:p>
          <w:p w:rsidR="000B684E" w:rsidRPr="004A378E" w:rsidRDefault="000B684E" w:rsidP="00677A0F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 xml:space="preserve">Cargo al que Postula </w:t>
            </w:r>
          </w:p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En el remitente la identificación del/la postulante solamente con sus </w:t>
            </w: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:rsidR="007C79E0" w:rsidRPr="0021761F" w:rsidRDefault="007C79E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="002F69F8"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:rsidR="00255730" w:rsidRPr="004A378E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55730" w:rsidRPr="004910F4" w:rsidRDefault="00255730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</w:p>
    <w:p w:rsidR="00255730" w:rsidRPr="004910F4" w:rsidRDefault="00255730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</w:t>
      </w:r>
      <w:proofErr w:type="spellStart"/>
      <w:r w:rsidRPr="004910F4">
        <w:rPr>
          <w:rFonts w:ascii="Arial" w:hAnsi="Arial" w:cs="Arial"/>
          <w:lang w:eastAsia="es-ES"/>
        </w:rPr>
        <w:t>postítulos</w:t>
      </w:r>
      <w:proofErr w:type="spellEnd"/>
      <w:r w:rsidRPr="004910F4">
        <w:rPr>
          <w:rFonts w:ascii="Arial" w:hAnsi="Arial" w:cs="Arial"/>
          <w:lang w:eastAsia="es-ES"/>
        </w:rPr>
        <w:t xml:space="preserve">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:rsidR="00255730" w:rsidRDefault="00255730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>os funcionarios que se desempeñen en Hospitales o Servicios de Salud también deberán presentar relación de servicio y/o certificado de antigüedad emitido por la Oficina de Personal. (Copia simple).</w:t>
      </w:r>
    </w:p>
    <w:p w:rsidR="00255730" w:rsidRPr="007A4DA4" w:rsidRDefault="006A2FCD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 xml:space="preserve">CV </w:t>
      </w:r>
      <w:r w:rsidR="007A4DA4" w:rsidRPr="007A4DA4">
        <w:rPr>
          <w:rFonts w:ascii="Arial" w:hAnsi="Arial" w:cs="Arial"/>
          <w:lang w:val="es-ES" w:eastAsia="es-ES"/>
        </w:rPr>
        <w:t xml:space="preserve">ciego formato institucional, el cual </w:t>
      </w:r>
      <w:r w:rsidR="00255730" w:rsidRPr="007A4DA4">
        <w:rPr>
          <w:rFonts w:ascii="Arial" w:hAnsi="Arial" w:cs="Arial"/>
          <w:lang w:val="es-ES" w:eastAsia="es-ES"/>
        </w:rPr>
        <w:t xml:space="preserve"> se encuentra en el anexo N°1 del presente documento.</w:t>
      </w:r>
    </w:p>
    <w:p w:rsidR="00D41658" w:rsidRDefault="00140EC4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</w:t>
      </w:r>
      <w:r w:rsidR="007A4DA4">
        <w:rPr>
          <w:rFonts w:ascii="Arial" w:hAnsi="Arial" w:cs="Arial"/>
          <w:lang w:val="es-ES" w:eastAsia="es-ES"/>
        </w:rPr>
        <w:t xml:space="preserve">en el presente concurso </w:t>
      </w:r>
      <w:r>
        <w:rPr>
          <w:rFonts w:ascii="Arial" w:hAnsi="Arial" w:cs="Arial"/>
          <w:lang w:val="es-ES" w:eastAsia="es-ES"/>
        </w:rPr>
        <w:t xml:space="preserve">(Anexo N°2). </w:t>
      </w:r>
    </w:p>
    <w:p w:rsidR="00D563D0" w:rsidRDefault="00D563D0" w:rsidP="00D563D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Los/las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llamado a presentación de antecedentes.</w:t>
      </w:r>
    </w:p>
    <w:p w:rsidR="00687F03" w:rsidRPr="004A378E" w:rsidRDefault="00687F03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140EC4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comisión de Selección de Personal</w:t>
      </w:r>
      <w:r w:rsidR="00721C25">
        <w:rPr>
          <w:rFonts w:ascii="Arial" w:hAnsi="Arial" w:cs="Arial"/>
          <w:lang w:val="es-ES" w:eastAsia="es-ES"/>
        </w:rPr>
        <w:t xml:space="preserve"> dejar desierto </w:t>
      </w:r>
      <w:r w:rsidRPr="004A378E">
        <w:rPr>
          <w:rFonts w:ascii="Arial" w:hAnsi="Arial" w:cs="Arial"/>
          <w:lang w:val="es-ES" w:eastAsia="es-ES"/>
        </w:rPr>
        <w:t xml:space="preserve">el llamado a presentación de antecedentes en caso que la cantidad de postulantes al cargo sea inferior a 5 o en caso que la cantidad de postulantes que obtienen el puntaje mínimo de aprobación sea inferior a la cantidad de vacantes para el cargo.      </w:t>
      </w: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 </w:t>
      </w:r>
    </w:p>
    <w:p w:rsidR="00255730" w:rsidRPr="0033531E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</w:t>
      </w:r>
      <w:r w:rsidR="00FA6DFE">
        <w:rPr>
          <w:rFonts w:ascii="Arial" w:hAnsi="Arial" w:cs="Arial"/>
          <w:b/>
          <w:bCs/>
          <w:lang w:val="es-ES" w:eastAsia="es-ES"/>
        </w:rPr>
        <w:t>,</w:t>
      </w:r>
      <w:r>
        <w:rPr>
          <w:rFonts w:ascii="Arial" w:hAnsi="Arial" w:cs="Arial"/>
          <w:b/>
          <w:bCs/>
          <w:lang w:val="es-ES" w:eastAsia="es-ES"/>
        </w:rPr>
        <w:t xml:space="preserve"> para acreditar experiencia y/o capacitación, no se considerarán para la sumatoria de la primera etapa de evaluación (evaluación curricular), aun cuando estén registrados en el </w:t>
      </w:r>
      <w:proofErr w:type="spellStart"/>
      <w:r>
        <w:rPr>
          <w:rFonts w:ascii="Arial" w:hAnsi="Arial" w:cs="Arial"/>
          <w:b/>
          <w:bCs/>
          <w:lang w:val="es-ES" w:eastAsia="es-ES"/>
        </w:rPr>
        <w:t>curriculum</w:t>
      </w:r>
      <w:proofErr w:type="spellEnd"/>
      <w:r>
        <w:rPr>
          <w:rFonts w:ascii="Arial" w:hAnsi="Arial" w:cs="Arial"/>
          <w:b/>
          <w:bCs/>
          <w:lang w:val="es-ES" w:eastAsia="es-ES"/>
        </w:rPr>
        <w:t xml:space="preserve"> vitae. </w:t>
      </w: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563D0" w:rsidRDefault="00FD698F" w:rsidP="00FD6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certificados, esto se basa en lo dispuesto por la Super</w:t>
      </w:r>
      <w:r>
        <w:rPr>
          <w:rFonts w:ascii="Arial" w:hAnsi="Arial" w:cs="Arial"/>
          <w:b/>
          <w:bCs/>
          <w:lang w:val="es-ES" w:eastAsia="es-ES"/>
        </w:rPr>
        <w:t>i</w:t>
      </w:r>
      <w:r w:rsidRPr="00ED3561">
        <w:rPr>
          <w:rFonts w:ascii="Arial" w:hAnsi="Arial" w:cs="Arial"/>
          <w:b/>
          <w:bCs/>
          <w:lang w:val="es-ES" w:eastAsia="es-ES"/>
        </w:rPr>
        <w:t>ntendencia de Salud para el sistema de acreditación para prestadores institucionales de salud (Acreditación Hospitalaria).</w:t>
      </w:r>
    </w:p>
    <w:p w:rsidR="00D563D0" w:rsidRDefault="00D563D0" w:rsidP="00FD6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:rsidR="009A5B0C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CE5D41" w:rsidRDefault="00CE5D41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CE5D41" w:rsidRPr="004A378E" w:rsidRDefault="00CE5D41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lastRenderedPageBreak/>
        <w:t>EVALUACIÓN</w:t>
      </w: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BF7926" w:rsidRPr="004A378E">
        <w:rPr>
          <w:rFonts w:ascii="Arial" w:hAnsi="Arial" w:cs="Arial"/>
        </w:rPr>
        <w:t xml:space="preserve"> Jefe del C. R. Gestión de las Personas</w:t>
      </w:r>
      <w:r w:rsidRPr="004A378E">
        <w:rPr>
          <w:rFonts w:ascii="Arial" w:hAnsi="Arial" w:cs="Arial"/>
        </w:rPr>
        <w:t>, el Jefe del SCR  de Personal, el Psicólogo Laboral y un Representante de los Gremios.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3B1228">
        <w:rPr>
          <w:rFonts w:ascii="Arial" w:hAnsi="Arial" w:cs="Arial"/>
        </w:rPr>
        <w:t>ue el cargo a cubrir sea de Enfermera(o) o T</w:t>
      </w:r>
      <w:r w:rsidR="00783C64">
        <w:rPr>
          <w:rFonts w:ascii="Arial" w:hAnsi="Arial" w:cs="Arial"/>
        </w:rPr>
        <w:t>écnico d</w:t>
      </w:r>
      <w:r w:rsidR="003B1228">
        <w:rPr>
          <w:rFonts w:ascii="Arial" w:hAnsi="Arial" w:cs="Arial"/>
        </w:rPr>
        <w:t>e E</w:t>
      </w:r>
      <w:r w:rsidR="00783C64">
        <w:rPr>
          <w:rFonts w:ascii="Arial" w:hAnsi="Arial" w:cs="Arial"/>
        </w:rPr>
        <w:t>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 xml:space="preserve">ía. </w:t>
      </w:r>
    </w:p>
    <w:p w:rsidR="00B004EA" w:rsidRPr="004A378E" w:rsidRDefault="00B004EA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proceso de evaluación está compuesta de las siguientes tres Actividades:</w:t>
      </w:r>
    </w:p>
    <w:p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(Cursos de Formación Educacional, Capacitación y Experiencia Laboral).</w:t>
      </w:r>
    </w:p>
    <w:p w:rsidR="00351521" w:rsidRPr="00BF4D6E" w:rsidRDefault="00351521" w:rsidP="002F69F8">
      <w:pPr>
        <w:spacing w:after="0" w:line="240" w:lineRule="auto"/>
        <w:jc w:val="both"/>
        <w:rPr>
          <w:rFonts w:ascii="Arial" w:hAnsi="Arial" w:cs="Arial"/>
        </w:rPr>
      </w:pPr>
    </w:p>
    <w:p w:rsidR="007C133D" w:rsidRPr="00BF4D6E" w:rsidRDefault="007C133D" w:rsidP="002F69F8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</w:t>
      </w:r>
      <w:r w:rsidR="00BF76E5" w:rsidRPr="00BF4D6E">
        <w:rPr>
          <w:rFonts w:ascii="Arial" w:hAnsi="Arial" w:cs="Arial"/>
        </w:rPr>
        <w:t xml:space="preserve">á de acuerdo a </w:t>
      </w:r>
      <w:r w:rsidR="004436E3" w:rsidRPr="00BF4D6E">
        <w:rPr>
          <w:rFonts w:ascii="Arial" w:hAnsi="Arial" w:cs="Arial"/>
        </w:rPr>
        <w:t>las siguientes especificaciones</w:t>
      </w:r>
      <w:r w:rsidRPr="00BF4D6E">
        <w:rPr>
          <w:rFonts w:ascii="Arial" w:hAnsi="Arial" w:cs="Arial"/>
        </w:rPr>
        <w:t>:</w:t>
      </w:r>
    </w:p>
    <w:p w:rsidR="00F71EB0" w:rsidRPr="00BF4D6E" w:rsidRDefault="00F71EB0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F71EB0" w:rsidRPr="00BF4D6E" w:rsidTr="00C4563F">
        <w:trPr>
          <w:jc w:val="center"/>
        </w:trPr>
        <w:tc>
          <w:tcPr>
            <w:tcW w:w="7792" w:type="dxa"/>
            <w:gridSpan w:val="2"/>
          </w:tcPr>
          <w:p w:rsidR="00F71EB0" w:rsidRPr="00BF4D6E" w:rsidRDefault="00F71EB0" w:rsidP="00887D3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F71EB0" w:rsidRPr="00BF4D6E" w:rsidTr="00C4563F">
        <w:trPr>
          <w:jc w:val="center"/>
        </w:trPr>
        <w:tc>
          <w:tcPr>
            <w:tcW w:w="3964" w:type="dxa"/>
          </w:tcPr>
          <w:p w:rsidR="00F71EB0" w:rsidRPr="00BF4D6E" w:rsidRDefault="000429DC" w:rsidP="00887D3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</w:t>
            </w:r>
            <w:r w:rsidR="00702740" w:rsidRPr="00BF4D6E">
              <w:rPr>
                <w:rFonts w:ascii="Arial" w:hAnsi="Arial" w:cs="Arial"/>
                <w:b/>
              </w:rPr>
              <w:t xml:space="preserve"> (atingente)</w:t>
            </w:r>
          </w:p>
        </w:tc>
        <w:tc>
          <w:tcPr>
            <w:tcW w:w="3828" w:type="dxa"/>
          </w:tcPr>
          <w:p w:rsidR="00F71EB0" w:rsidRPr="00BF4D6E" w:rsidRDefault="00F71EB0" w:rsidP="00887D3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F71EB0" w:rsidRPr="00BF4D6E" w:rsidTr="00AE7B6D">
        <w:trPr>
          <w:jc w:val="center"/>
        </w:trPr>
        <w:tc>
          <w:tcPr>
            <w:tcW w:w="3964" w:type="dxa"/>
          </w:tcPr>
          <w:p w:rsidR="00F71EB0" w:rsidRPr="00FA6DFE" w:rsidRDefault="00AE7B6D" w:rsidP="00D563D0">
            <w:pPr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Profesional de Tecnólogo Médico con mención en Radiología y Física Médica o Imagenología.</w:t>
            </w:r>
          </w:p>
        </w:tc>
        <w:tc>
          <w:tcPr>
            <w:tcW w:w="3828" w:type="dxa"/>
            <w:vAlign w:val="center"/>
          </w:tcPr>
          <w:p w:rsidR="00F71EB0" w:rsidRPr="00356313" w:rsidRDefault="007C2EEB" w:rsidP="00AE7B6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E6D59" w:rsidRPr="00356313">
              <w:rPr>
                <w:rFonts w:ascii="Arial" w:hAnsi="Arial" w:cs="Arial"/>
              </w:rPr>
              <w:t>0</w:t>
            </w:r>
            <w:r w:rsidR="00F71EB0"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F71EB0" w:rsidRPr="00BF4D6E" w:rsidTr="00C4563F">
        <w:trPr>
          <w:jc w:val="center"/>
        </w:trPr>
        <w:tc>
          <w:tcPr>
            <w:tcW w:w="7792" w:type="dxa"/>
            <w:gridSpan w:val="2"/>
          </w:tcPr>
          <w:p w:rsidR="006F2062" w:rsidRPr="007C2EEB" w:rsidRDefault="00F71EB0" w:rsidP="007C2EEB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lo acorde</w:t>
            </w:r>
            <w:r w:rsidR="0029261A" w:rsidRPr="00BF4D6E">
              <w:rPr>
                <w:rFonts w:ascii="Arial" w:hAnsi="Arial" w:cs="Arial"/>
                <w:sz w:val="20"/>
                <w:szCs w:val="20"/>
              </w:rPr>
              <w:t xml:space="preserve"> o atingente</w:t>
            </w:r>
            <w:r w:rsidRPr="00BF4D6E">
              <w:rPr>
                <w:rFonts w:ascii="Arial" w:hAnsi="Arial" w:cs="Arial"/>
                <w:sz w:val="20"/>
                <w:szCs w:val="20"/>
              </w:rPr>
              <w:t xml:space="preserve"> del título se definirá de acuerdo a lo e</w:t>
            </w:r>
            <w:r w:rsidR="00694B8E">
              <w:rPr>
                <w:rFonts w:ascii="Arial" w:hAnsi="Arial" w:cs="Arial"/>
                <w:sz w:val="20"/>
                <w:szCs w:val="20"/>
              </w:rPr>
              <w:t xml:space="preserve">xpresado en los </w:t>
            </w:r>
            <w:r w:rsidRPr="00BF4D6E">
              <w:rPr>
                <w:rFonts w:ascii="Arial" w:hAnsi="Arial" w:cs="Arial"/>
                <w:sz w:val="20"/>
                <w:szCs w:val="20"/>
              </w:rPr>
              <w:t>punto</w:t>
            </w:r>
            <w:r w:rsidR="00694B8E">
              <w:rPr>
                <w:rFonts w:ascii="Arial" w:hAnsi="Arial" w:cs="Arial"/>
                <w:sz w:val="20"/>
                <w:szCs w:val="20"/>
              </w:rPr>
              <w:t>s</w:t>
            </w:r>
            <w:r w:rsidRPr="00BF4D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3F6">
              <w:rPr>
                <w:rFonts w:ascii="Arial" w:hAnsi="Arial" w:cs="Arial"/>
                <w:sz w:val="20"/>
                <w:szCs w:val="20"/>
              </w:rPr>
              <w:t xml:space="preserve">1.5.1 y </w:t>
            </w:r>
            <w:r w:rsidRPr="00BF4D6E">
              <w:rPr>
                <w:rFonts w:ascii="Arial" w:hAnsi="Arial" w:cs="Arial"/>
                <w:sz w:val="20"/>
                <w:szCs w:val="20"/>
              </w:rPr>
              <w:t xml:space="preserve">1.5.2 de estas bases. </w:t>
            </w:r>
            <w:r w:rsidR="00172815" w:rsidRPr="00BF4D6E">
              <w:rPr>
                <w:rFonts w:ascii="Arial" w:hAnsi="Arial" w:cs="Arial"/>
                <w:sz w:val="20"/>
                <w:szCs w:val="20"/>
              </w:rPr>
              <w:t xml:space="preserve">Esto </w:t>
            </w:r>
            <w:r w:rsidR="000235BB">
              <w:rPr>
                <w:rFonts w:ascii="Arial" w:hAnsi="Arial" w:cs="Arial"/>
                <w:sz w:val="20"/>
                <w:szCs w:val="20"/>
              </w:rPr>
              <w:t>es</w:t>
            </w:r>
            <w:r w:rsidR="00172815" w:rsidRPr="00BE3499">
              <w:rPr>
                <w:rFonts w:ascii="Arial" w:hAnsi="Arial" w:cs="Arial"/>
                <w:sz w:val="20"/>
                <w:szCs w:val="20"/>
              </w:rPr>
              <w:t>:</w:t>
            </w:r>
            <w:r w:rsidR="00396FC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D698F">
              <w:rPr>
                <w:rFonts w:ascii="Arial" w:hAnsi="Arial" w:cs="Arial"/>
                <w:sz w:val="20"/>
                <w:szCs w:val="20"/>
                <w:lang w:val="es-ES_tradnl"/>
              </w:rPr>
              <w:t>“</w:t>
            </w:r>
            <w:r w:rsidR="00AE7B6D">
              <w:rPr>
                <w:rFonts w:ascii="Arial" w:hAnsi="Arial" w:cs="Arial"/>
                <w:sz w:val="20"/>
                <w:szCs w:val="20"/>
              </w:rPr>
              <w:t>Título Profesional de una carrera de a lo menos ocho semestres de duración, otorgado por una Universidad o Instituto Profesional del Estado o reconocido por éste o aquellos validados en Chile de acuerdo con la legislación vigente. Preferentemente Título Profesional de Tecnólogo Médico con mención en Radiología y Física Médica o Imagenología.</w:t>
            </w:r>
            <w:r w:rsidR="00FA6DFE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</w:tbl>
    <w:p w:rsidR="006235D3" w:rsidRPr="00BF4D6E" w:rsidRDefault="006235D3" w:rsidP="002F69F8">
      <w:pPr>
        <w:spacing w:after="0" w:line="240" w:lineRule="auto"/>
        <w:jc w:val="both"/>
        <w:rPr>
          <w:rFonts w:ascii="Arial" w:hAnsi="Arial" w:cs="Arial"/>
        </w:rPr>
      </w:pPr>
    </w:p>
    <w:p w:rsidR="00140EC4" w:rsidRPr="00BF4D6E" w:rsidRDefault="00140EC4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E72490" w:rsidRPr="00BF4D6E" w:rsidTr="00C4563F">
        <w:trPr>
          <w:jc w:val="center"/>
        </w:trPr>
        <w:tc>
          <w:tcPr>
            <w:tcW w:w="7792" w:type="dxa"/>
            <w:gridSpan w:val="2"/>
          </w:tcPr>
          <w:p w:rsidR="00E72490" w:rsidRPr="00BF4D6E" w:rsidRDefault="00E72490" w:rsidP="00887D3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Capacitaciones</w:t>
            </w:r>
          </w:p>
        </w:tc>
      </w:tr>
      <w:tr w:rsidR="00E72490" w:rsidRPr="00BF4D6E" w:rsidTr="00C4563F">
        <w:trPr>
          <w:jc w:val="center"/>
        </w:trPr>
        <w:tc>
          <w:tcPr>
            <w:tcW w:w="3964" w:type="dxa"/>
          </w:tcPr>
          <w:p w:rsidR="00E72490" w:rsidRPr="00BF4D6E" w:rsidRDefault="00E72490" w:rsidP="00887D3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:rsidR="00E72490" w:rsidRPr="00BF4D6E" w:rsidRDefault="00E72490" w:rsidP="00887D3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BF4D6E" w:rsidRDefault="00FA6DFE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 79</w:t>
            </w:r>
          </w:p>
        </w:tc>
        <w:tc>
          <w:tcPr>
            <w:tcW w:w="3828" w:type="dxa"/>
          </w:tcPr>
          <w:p w:rsidR="00914418" w:rsidRPr="00BF4D6E" w:rsidRDefault="0091441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BF4D6E" w:rsidRDefault="00FA6DFE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a 99</w:t>
            </w:r>
          </w:p>
        </w:tc>
        <w:tc>
          <w:tcPr>
            <w:tcW w:w="3828" w:type="dxa"/>
          </w:tcPr>
          <w:p w:rsidR="00914418" w:rsidRPr="00BF4D6E" w:rsidRDefault="0091441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Pr="00BF4D6E">
              <w:rPr>
                <w:rFonts w:ascii="Arial" w:hAnsi="Arial" w:cs="Arial"/>
              </w:rPr>
              <w:t>puntos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356313" w:rsidRDefault="00FA6DFE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a 119</w:t>
            </w:r>
          </w:p>
        </w:tc>
        <w:tc>
          <w:tcPr>
            <w:tcW w:w="3828" w:type="dxa"/>
          </w:tcPr>
          <w:p w:rsidR="00914418" w:rsidRPr="00356313" w:rsidRDefault="0091441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</w:t>
            </w:r>
            <w:r w:rsidR="003018B0">
              <w:rPr>
                <w:rFonts w:ascii="Arial" w:hAnsi="Arial" w:cs="Arial"/>
              </w:rPr>
              <w:t>5</w:t>
            </w:r>
            <w:r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BF4D6E" w:rsidRDefault="00FA6DFE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3F7058">
              <w:rPr>
                <w:rFonts w:ascii="Arial" w:hAnsi="Arial" w:cs="Arial"/>
              </w:rPr>
              <w:t xml:space="preserve"> o mas </w:t>
            </w:r>
          </w:p>
        </w:tc>
        <w:tc>
          <w:tcPr>
            <w:tcW w:w="3828" w:type="dxa"/>
          </w:tcPr>
          <w:p w:rsidR="00914418" w:rsidRPr="00BF4D6E" w:rsidRDefault="003018B0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914418"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C17465" w:rsidRPr="00F6723E" w:rsidTr="00C4563F">
        <w:trPr>
          <w:jc w:val="center"/>
        </w:trPr>
        <w:tc>
          <w:tcPr>
            <w:tcW w:w="7792" w:type="dxa"/>
            <w:gridSpan w:val="2"/>
          </w:tcPr>
          <w:p w:rsidR="00887D37" w:rsidRPr="00BF4D6E" w:rsidRDefault="00D00EF0" w:rsidP="00D00E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</w:t>
            </w:r>
            <w:r w:rsidR="00C17465" w:rsidRPr="00356313">
              <w:rPr>
                <w:rFonts w:ascii="Arial" w:hAnsi="Arial" w:cs="Arial"/>
                <w:sz w:val="20"/>
                <w:szCs w:val="20"/>
              </w:rPr>
              <w:t xml:space="preserve">Las capacitaciones se considerarán </w:t>
            </w:r>
            <w:r w:rsidR="006B638D" w:rsidRPr="00356313">
              <w:rPr>
                <w:rFonts w:ascii="Arial" w:hAnsi="Arial" w:cs="Arial"/>
                <w:sz w:val="20"/>
                <w:szCs w:val="20"/>
              </w:rPr>
              <w:t>con 5 años de vigencia, co</w:t>
            </w:r>
            <w:r w:rsidR="00721C25">
              <w:rPr>
                <w:rFonts w:ascii="Arial" w:hAnsi="Arial" w:cs="Arial"/>
                <w:sz w:val="20"/>
                <w:szCs w:val="20"/>
              </w:rPr>
              <w:t>ntando desde la fecha del primer</w:t>
            </w:r>
            <w:r w:rsidR="006B638D" w:rsidRPr="00356313">
              <w:rPr>
                <w:rFonts w:ascii="Arial" w:hAnsi="Arial" w:cs="Arial"/>
                <w:sz w:val="20"/>
                <w:szCs w:val="20"/>
              </w:rPr>
              <w:t xml:space="preserve"> día </w:t>
            </w:r>
            <w:r w:rsidR="00DA6D84" w:rsidRPr="00356313">
              <w:rPr>
                <w:rFonts w:ascii="Arial" w:hAnsi="Arial" w:cs="Arial"/>
                <w:sz w:val="20"/>
                <w:szCs w:val="20"/>
              </w:rPr>
              <w:t xml:space="preserve">hábil </w:t>
            </w:r>
            <w:r w:rsidR="006B638D" w:rsidRPr="00356313">
              <w:rPr>
                <w:rFonts w:ascii="Arial" w:hAnsi="Arial" w:cs="Arial"/>
                <w:sz w:val="20"/>
                <w:szCs w:val="20"/>
              </w:rPr>
              <w:t xml:space="preserve">de recepción de antecedentes mencionado </w:t>
            </w:r>
            <w:r w:rsidR="00DA6D84" w:rsidRPr="00356313">
              <w:rPr>
                <w:rFonts w:ascii="Arial" w:hAnsi="Arial" w:cs="Arial"/>
                <w:sz w:val="20"/>
                <w:szCs w:val="20"/>
              </w:rPr>
              <w:t>en el punto 3.1</w:t>
            </w:r>
            <w:r w:rsidR="00DA6D8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17465" w:rsidRPr="00BF4D6E" w:rsidRDefault="00D00EF0" w:rsidP="00D00E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27E5B" w:rsidRDefault="00E27E5B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C2EEB" w:rsidRPr="00587650" w:rsidRDefault="007C2EEB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128BE" w:rsidRPr="00F6723E" w:rsidTr="00C4563F">
        <w:trPr>
          <w:jc w:val="center"/>
        </w:trPr>
        <w:tc>
          <w:tcPr>
            <w:tcW w:w="7792" w:type="dxa"/>
            <w:gridSpan w:val="2"/>
          </w:tcPr>
          <w:p w:rsidR="002128BE" w:rsidRPr="00BF4D6E" w:rsidRDefault="00830DB5" w:rsidP="00FB60C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87650">
              <w:rPr>
                <w:rFonts w:ascii="Arial" w:hAnsi="Arial" w:cs="Arial"/>
                <w:b/>
              </w:rPr>
              <w:t>Experiencia</w:t>
            </w:r>
            <w:r w:rsidR="004F2FB9" w:rsidRPr="00587650">
              <w:rPr>
                <w:rFonts w:ascii="Arial" w:hAnsi="Arial" w:cs="Arial"/>
                <w:b/>
              </w:rPr>
              <w:t xml:space="preserve"> Similar o Igual al Cargo</w:t>
            </w:r>
          </w:p>
        </w:tc>
      </w:tr>
      <w:tr w:rsidR="004E3F89" w:rsidRPr="00F6723E" w:rsidTr="00C4563F">
        <w:trPr>
          <w:jc w:val="center"/>
        </w:trPr>
        <w:tc>
          <w:tcPr>
            <w:tcW w:w="3964" w:type="dxa"/>
          </w:tcPr>
          <w:p w:rsidR="004E3F89" w:rsidRPr="00BF4D6E" w:rsidRDefault="004E6D59" w:rsidP="00FB60CB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4E3F89" w:rsidRPr="00BF4D6E" w:rsidRDefault="004E6D59" w:rsidP="00FB60C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C57F63" w:rsidRPr="00F6723E" w:rsidTr="00C4563F">
        <w:trPr>
          <w:jc w:val="center"/>
        </w:trPr>
        <w:tc>
          <w:tcPr>
            <w:tcW w:w="3964" w:type="dxa"/>
          </w:tcPr>
          <w:p w:rsidR="00C57F63" w:rsidRPr="00BF4D6E" w:rsidRDefault="00F60562" w:rsidP="00C57F6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 hasta 3</w:t>
            </w:r>
            <w:r w:rsidR="00AE7B6D">
              <w:rPr>
                <w:rFonts w:ascii="Arial" w:hAnsi="Arial" w:cs="Arial"/>
              </w:rPr>
              <w:t xml:space="preserve"> </w:t>
            </w:r>
            <w:r w:rsidR="007C2EEB">
              <w:rPr>
                <w:rFonts w:ascii="Arial" w:hAnsi="Arial" w:cs="Arial"/>
              </w:rPr>
              <w:t>años</w:t>
            </w:r>
          </w:p>
        </w:tc>
        <w:tc>
          <w:tcPr>
            <w:tcW w:w="3828" w:type="dxa"/>
          </w:tcPr>
          <w:p w:rsidR="00C57F63" w:rsidRPr="00BF4D6E" w:rsidRDefault="00C57F63" w:rsidP="00C57F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C57F63" w:rsidRPr="00F6723E" w:rsidTr="00C4563F">
        <w:trPr>
          <w:jc w:val="center"/>
        </w:trPr>
        <w:tc>
          <w:tcPr>
            <w:tcW w:w="3964" w:type="dxa"/>
          </w:tcPr>
          <w:p w:rsidR="00C57F63" w:rsidRPr="00356313" w:rsidRDefault="00F60562" w:rsidP="00140EC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 hasta 5</w:t>
            </w:r>
            <w:r w:rsidR="007C2EEB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C57F63" w:rsidRPr="00356313" w:rsidRDefault="00C57F63" w:rsidP="00C57F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C57F63" w:rsidRPr="00F6723E" w:rsidTr="00C4563F">
        <w:trPr>
          <w:jc w:val="center"/>
        </w:trPr>
        <w:tc>
          <w:tcPr>
            <w:tcW w:w="3964" w:type="dxa"/>
          </w:tcPr>
          <w:p w:rsidR="00C57F63" w:rsidRPr="00BF4D6E" w:rsidRDefault="00F60562" w:rsidP="00140EC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5 años hasta 7 </w:t>
            </w:r>
            <w:r w:rsidR="007C2EEB">
              <w:rPr>
                <w:rFonts w:ascii="Arial" w:hAnsi="Arial" w:cs="Arial"/>
              </w:rPr>
              <w:t>años</w:t>
            </w:r>
          </w:p>
        </w:tc>
        <w:tc>
          <w:tcPr>
            <w:tcW w:w="3828" w:type="dxa"/>
          </w:tcPr>
          <w:p w:rsidR="00C57F63" w:rsidRPr="00BF4D6E" w:rsidRDefault="00C57F63" w:rsidP="00C57F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C57F63" w:rsidRPr="00F6723E" w:rsidTr="00C4563F">
        <w:trPr>
          <w:jc w:val="center"/>
        </w:trPr>
        <w:tc>
          <w:tcPr>
            <w:tcW w:w="3964" w:type="dxa"/>
          </w:tcPr>
          <w:p w:rsidR="00C57F63" w:rsidRPr="00BF4D6E" w:rsidRDefault="00F60562" w:rsidP="00C57F6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7 </w:t>
            </w:r>
            <w:r w:rsidR="007C2EEB">
              <w:rPr>
                <w:rFonts w:ascii="Arial" w:hAnsi="Arial" w:cs="Arial"/>
              </w:rPr>
              <w:t xml:space="preserve">años. </w:t>
            </w:r>
          </w:p>
        </w:tc>
        <w:tc>
          <w:tcPr>
            <w:tcW w:w="3828" w:type="dxa"/>
          </w:tcPr>
          <w:p w:rsidR="00C57F63" w:rsidRPr="00BF4D6E" w:rsidRDefault="00C57F63" w:rsidP="00C57F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4E6D59" w:rsidRPr="00F6723E" w:rsidTr="00C4563F">
        <w:trPr>
          <w:jc w:val="center"/>
        </w:trPr>
        <w:tc>
          <w:tcPr>
            <w:tcW w:w="7792" w:type="dxa"/>
            <w:gridSpan w:val="2"/>
          </w:tcPr>
          <w:p w:rsidR="00DA6D84" w:rsidRPr="004138A3" w:rsidRDefault="004436E3" w:rsidP="00F6056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</w:t>
            </w:r>
            <w:r w:rsidR="00B456D4" w:rsidRPr="00356313">
              <w:rPr>
                <w:rFonts w:ascii="Arial" w:hAnsi="Arial" w:cs="Arial"/>
                <w:sz w:val="20"/>
                <w:szCs w:val="20"/>
              </w:rPr>
              <w:t xml:space="preserve"> la experiencia del postulante se definirá de acuerdo a lo establecido en el punto 1.5.4 de estas bases, apartado “</w:t>
            </w:r>
            <w:r w:rsidR="00F60562">
              <w:rPr>
                <w:rFonts w:ascii="Arial" w:hAnsi="Arial" w:cs="Arial"/>
                <w:sz w:val="20"/>
                <w:szCs w:val="20"/>
              </w:rPr>
              <w:t>Acreditar experiencia de 5 años como Tecnólogo Médico en alguna unidad de Imagenología, en el sector público o privado</w:t>
            </w:r>
            <w:r w:rsidR="007C2EEB">
              <w:rPr>
                <w:rFonts w:ascii="Arial" w:hAnsi="Arial" w:cs="Arial"/>
                <w:sz w:val="20"/>
                <w:szCs w:val="20"/>
              </w:rPr>
              <w:t xml:space="preserve">”. </w:t>
            </w:r>
          </w:p>
        </w:tc>
      </w:tr>
    </w:tbl>
    <w:p w:rsidR="00E27E5B" w:rsidRDefault="00E27E5B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183C68" w:rsidRDefault="00183C68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183C68" w:rsidRPr="00F6723E" w:rsidRDefault="00183C68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4F2FB9" w:rsidRPr="00F6723E" w:rsidTr="004F2FB9">
        <w:trPr>
          <w:jc w:val="center"/>
        </w:trPr>
        <w:tc>
          <w:tcPr>
            <w:tcW w:w="7792" w:type="dxa"/>
            <w:gridSpan w:val="2"/>
          </w:tcPr>
          <w:p w:rsidR="004F2FB9" w:rsidRPr="00BF4D6E" w:rsidRDefault="004F2FB9" w:rsidP="004F2FB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4F2FB9" w:rsidRPr="00F6723E" w:rsidTr="004F2FB9">
        <w:trPr>
          <w:jc w:val="center"/>
        </w:trPr>
        <w:tc>
          <w:tcPr>
            <w:tcW w:w="3964" w:type="dxa"/>
          </w:tcPr>
          <w:p w:rsidR="004F2FB9" w:rsidRPr="00BF4D6E" w:rsidRDefault="004F2FB9" w:rsidP="004F2FB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4F2FB9" w:rsidRPr="00BF4D6E" w:rsidRDefault="004F2FB9" w:rsidP="004F2FB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F60562" w:rsidRPr="00F6723E" w:rsidTr="004F2FB9">
        <w:trPr>
          <w:jc w:val="center"/>
        </w:trPr>
        <w:tc>
          <w:tcPr>
            <w:tcW w:w="3964" w:type="dxa"/>
          </w:tcPr>
          <w:p w:rsidR="00F60562" w:rsidRPr="00BF4D6E" w:rsidRDefault="00F60562" w:rsidP="00F605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 hasta 3 años</w:t>
            </w:r>
          </w:p>
        </w:tc>
        <w:tc>
          <w:tcPr>
            <w:tcW w:w="3828" w:type="dxa"/>
          </w:tcPr>
          <w:p w:rsidR="00F60562" w:rsidRPr="00BF4D6E" w:rsidRDefault="00F60562" w:rsidP="00F605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F60562" w:rsidRPr="00F6723E" w:rsidTr="004F2FB9">
        <w:trPr>
          <w:jc w:val="center"/>
        </w:trPr>
        <w:tc>
          <w:tcPr>
            <w:tcW w:w="3964" w:type="dxa"/>
          </w:tcPr>
          <w:p w:rsidR="00F60562" w:rsidRPr="00356313" w:rsidRDefault="00F60562" w:rsidP="00F605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 hasta 5 años</w:t>
            </w:r>
          </w:p>
        </w:tc>
        <w:tc>
          <w:tcPr>
            <w:tcW w:w="3828" w:type="dxa"/>
          </w:tcPr>
          <w:p w:rsidR="00F60562" w:rsidRPr="00356313" w:rsidRDefault="00F60562" w:rsidP="00F605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F60562" w:rsidRPr="00F6723E" w:rsidTr="004F2FB9">
        <w:trPr>
          <w:jc w:val="center"/>
        </w:trPr>
        <w:tc>
          <w:tcPr>
            <w:tcW w:w="3964" w:type="dxa"/>
          </w:tcPr>
          <w:p w:rsidR="00F60562" w:rsidRPr="00BF4D6E" w:rsidRDefault="00F60562" w:rsidP="00F605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5 años hasta 7 años</w:t>
            </w:r>
          </w:p>
        </w:tc>
        <w:tc>
          <w:tcPr>
            <w:tcW w:w="3828" w:type="dxa"/>
          </w:tcPr>
          <w:p w:rsidR="00F60562" w:rsidRPr="00BF4D6E" w:rsidRDefault="00F60562" w:rsidP="00F605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F60562" w:rsidRPr="00F6723E" w:rsidTr="004F2FB9">
        <w:trPr>
          <w:jc w:val="center"/>
        </w:trPr>
        <w:tc>
          <w:tcPr>
            <w:tcW w:w="3964" w:type="dxa"/>
          </w:tcPr>
          <w:p w:rsidR="00F60562" w:rsidRPr="00BF4D6E" w:rsidRDefault="00F60562" w:rsidP="00F605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7 años. </w:t>
            </w:r>
          </w:p>
        </w:tc>
        <w:tc>
          <w:tcPr>
            <w:tcW w:w="3828" w:type="dxa"/>
          </w:tcPr>
          <w:p w:rsidR="00F60562" w:rsidRPr="00BF4D6E" w:rsidRDefault="00F60562" w:rsidP="00F605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A07694" w:rsidRPr="00F6723E" w:rsidTr="004F2FB9">
        <w:trPr>
          <w:jc w:val="center"/>
        </w:trPr>
        <w:tc>
          <w:tcPr>
            <w:tcW w:w="7792" w:type="dxa"/>
            <w:gridSpan w:val="2"/>
          </w:tcPr>
          <w:p w:rsidR="00A07694" w:rsidRPr="00356313" w:rsidRDefault="00A07694" w:rsidP="00A07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 la experiencia del postulante se definirá de acuerdo a lo establecido en el punto 1.5.4 de estas ba</w:t>
            </w:r>
            <w:r>
              <w:rPr>
                <w:rFonts w:ascii="Arial" w:hAnsi="Arial" w:cs="Arial"/>
                <w:sz w:val="20"/>
                <w:szCs w:val="20"/>
              </w:rPr>
              <w:t xml:space="preserve">ses, apartado </w:t>
            </w:r>
            <w:r w:rsidRPr="00356313">
              <w:rPr>
                <w:rFonts w:ascii="Arial" w:hAnsi="Arial" w:cs="Arial"/>
                <w:sz w:val="20"/>
                <w:szCs w:val="20"/>
              </w:rPr>
              <w:t>“</w:t>
            </w:r>
            <w:r w:rsidR="00F60562">
              <w:rPr>
                <w:rFonts w:ascii="Arial" w:hAnsi="Arial" w:cs="Arial"/>
                <w:sz w:val="20"/>
                <w:szCs w:val="20"/>
              </w:rPr>
              <w:t>Deseable experiencia de 5 años como Tecnólogo Médico en el sector público o privado</w:t>
            </w:r>
            <w:r w:rsidRPr="00356313">
              <w:rPr>
                <w:rFonts w:ascii="Arial" w:hAnsi="Arial" w:cs="Arial"/>
                <w:sz w:val="20"/>
                <w:szCs w:val="20"/>
              </w:rPr>
              <w:t xml:space="preserve">”.  </w:t>
            </w:r>
          </w:p>
          <w:p w:rsidR="00A07694" w:rsidRPr="00356313" w:rsidRDefault="00A07694" w:rsidP="00A07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2FB9" w:rsidRDefault="004F2FB9" w:rsidP="002F69F8">
      <w:pPr>
        <w:spacing w:after="0" w:line="240" w:lineRule="auto"/>
        <w:jc w:val="both"/>
        <w:rPr>
          <w:rFonts w:ascii="Arial" w:hAnsi="Arial" w:cs="Arial"/>
        </w:rPr>
      </w:pPr>
    </w:p>
    <w:p w:rsidR="004F2FB9" w:rsidRDefault="004F2FB9" w:rsidP="002F69F8">
      <w:pPr>
        <w:spacing w:after="0" w:line="240" w:lineRule="auto"/>
        <w:jc w:val="both"/>
        <w:rPr>
          <w:rFonts w:ascii="Arial" w:hAnsi="Arial" w:cs="Arial"/>
        </w:rPr>
      </w:pPr>
    </w:p>
    <w:p w:rsidR="00E27E5B" w:rsidRPr="00BF4D6E" w:rsidRDefault="004205EE" w:rsidP="002F69F8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="00517EBC" w:rsidRPr="00356313">
        <w:rPr>
          <w:rFonts w:ascii="Arial" w:hAnsi="Arial" w:cs="Arial"/>
        </w:rPr>
        <w:t>de 60</w:t>
      </w:r>
      <w:r w:rsidR="00A07694">
        <w:rPr>
          <w:rFonts w:ascii="Arial" w:hAnsi="Arial" w:cs="Arial"/>
        </w:rPr>
        <w:t xml:space="preserve"> </w:t>
      </w:r>
      <w:r w:rsidRPr="00356313">
        <w:rPr>
          <w:rFonts w:ascii="Arial" w:hAnsi="Arial" w:cs="Arial"/>
        </w:rPr>
        <w:t>puntos. Se considerará como puntaje</w:t>
      </w:r>
      <w:r w:rsidR="00314D15"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 xml:space="preserve">. </w:t>
      </w:r>
      <w:r w:rsidR="00A55182" w:rsidRPr="00356313">
        <w:rPr>
          <w:rFonts w:ascii="Arial" w:hAnsi="Arial" w:cs="Arial"/>
        </w:rPr>
        <w:t>Una vez alcanzado este puntaje pasará a la siguiente etapa.</w:t>
      </w:r>
      <w:r w:rsidR="00A55182" w:rsidRPr="00BF4D6E">
        <w:rPr>
          <w:rFonts w:ascii="Arial" w:hAnsi="Arial" w:cs="Arial"/>
        </w:rPr>
        <w:t xml:space="preserve"> </w:t>
      </w:r>
    </w:p>
    <w:p w:rsidR="00140EC4" w:rsidRDefault="00140EC4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2F69F8" w:rsidRPr="00BF4D6E" w:rsidRDefault="00AE7639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4.2 </w:t>
      </w:r>
      <w:r w:rsidR="002F69F8" w:rsidRPr="00BF4D6E">
        <w:rPr>
          <w:rFonts w:ascii="Arial" w:hAnsi="Arial" w:cs="Arial"/>
          <w:b/>
        </w:rPr>
        <w:t>Evaluación de Aptitudes (entrevista y evaluaciones psicológicas).</w:t>
      </w:r>
    </w:p>
    <w:p w:rsidR="00351521" w:rsidRPr="00BF4D6E" w:rsidRDefault="00351521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A66AC6" w:rsidRPr="00BF4D6E" w:rsidTr="009510E1">
        <w:trPr>
          <w:jc w:val="center"/>
        </w:trPr>
        <w:tc>
          <w:tcPr>
            <w:tcW w:w="7366" w:type="dxa"/>
            <w:gridSpan w:val="2"/>
          </w:tcPr>
          <w:p w:rsidR="00A66AC6" w:rsidRPr="00BF4D6E" w:rsidRDefault="00A66AC6" w:rsidP="00A9642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 xml:space="preserve">0 </w:t>
            </w:r>
            <w:proofErr w:type="spellStart"/>
            <w:r w:rsidRPr="00BF4D6E">
              <w:rPr>
                <w:rFonts w:ascii="Arial" w:hAnsi="Arial" w:cs="Arial"/>
              </w:rPr>
              <w:t>pto</w:t>
            </w:r>
            <w:proofErr w:type="spellEnd"/>
            <w:r w:rsidRPr="00BF4D6E">
              <w:rPr>
                <w:rFonts w:ascii="Arial" w:hAnsi="Arial" w:cs="Arial"/>
              </w:rPr>
              <w:t>.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:rsidR="00A66AC6" w:rsidRPr="00BF4D6E" w:rsidRDefault="004F2FB9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7EBC">
              <w:rPr>
                <w:rFonts w:ascii="Arial" w:hAnsi="Arial" w:cs="Arial"/>
              </w:rPr>
              <w:t>6</w:t>
            </w:r>
            <w:r w:rsidR="00A66AC6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:rsidR="00A66AC6" w:rsidRPr="00BF4D6E" w:rsidRDefault="00517EBC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A66AC6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66AC6" w:rsidRPr="00BF4D6E" w:rsidTr="009510E1">
        <w:trPr>
          <w:jc w:val="center"/>
        </w:trPr>
        <w:tc>
          <w:tcPr>
            <w:tcW w:w="7366" w:type="dxa"/>
            <w:gridSpan w:val="2"/>
          </w:tcPr>
          <w:p w:rsidR="00A66AC6" w:rsidRPr="00BF4D6E" w:rsidRDefault="00A66AC6" w:rsidP="00A66A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</w:t>
            </w:r>
            <w:r w:rsidR="007B4E05" w:rsidRPr="00BF4D6E">
              <w:rPr>
                <w:rFonts w:ascii="Arial" w:hAnsi="Arial" w:cs="Arial"/>
                <w:sz w:val="20"/>
                <w:szCs w:val="20"/>
              </w:rPr>
              <w:t>,</w:t>
            </w:r>
            <w:r w:rsidRPr="00BF4D6E">
              <w:rPr>
                <w:rFonts w:ascii="Arial" w:hAnsi="Arial" w:cs="Arial"/>
                <w:sz w:val="20"/>
                <w:szCs w:val="20"/>
              </w:rPr>
              <w:t xml:space="preserve"> de acuerdo a las observaciones que presente en el informe psicológico.</w:t>
            </w:r>
          </w:p>
          <w:p w:rsidR="00A96427" w:rsidRPr="00BF4D6E" w:rsidRDefault="00A96427" w:rsidP="00A66A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639" w:rsidRPr="00BF4D6E" w:rsidRDefault="00AE7639" w:rsidP="002F69F8">
      <w:pPr>
        <w:spacing w:after="0" w:line="240" w:lineRule="auto"/>
        <w:jc w:val="both"/>
        <w:rPr>
          <w:rFonts w:ascii="Arial" w:hAnsi="Arial" w:cs="Arial"/>
        </w:rPr>
      </w:pPr>
    </w:p>
    <w:p w:rsidR="00A55182" w:rsidRPr="00BF4D6E" w:rsidRDefault="001E2789" w:rsidP="00A55182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17EBC">
        <w:rPr>
          <w:rFonts w:ascii="Arial" w:hAnsi="Arial" w:cs="Arial"/>
        </w:rPr>
        <w:t>s) tendrá un 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4F2FB9">
        <w:rPr>
          <w:rFonts w:ascii="Arial" w:hAnsi="Arial" w:cs="Arial"/>
        </w:rPr>
        <w:t>3</w:t>
      </w:r>
      <w:r w:rsidR="00AB0872">
        <w:rPr>
          <w:rFonts w:ascii="Arial" w:hAnsi="Arial" w:cs="Arial"/>
        </w:rPr>
        <w:t>6</w:t>
      </w:r>
      <w:r w:rsidRPr="00BF4D6E">
        <w:rPr>
          <w:rFonts w:ascii="Arial" w:hAnsi="Arial" w:cs="Arial"/>
        </w:rPr>
        <w:t xml:space="preserve"> puntos.</w:t>
      </w:r>
      <w:r w:rsidR="00A55182" w:rsidRPr="00BF4D6E">
        <w:rPr>
          <w:rFonts w:ascii="Arial" w:hAnsi="Arial" w:cs="Arial"/>
        </w:rPr>
        <w:t xml:space="preserve"> Una vez alcanzado este puntaje pasará a la siguiente etapa. </w:t>
      </w:r>
    </w:p>
    <w:p w:rsidR="004138A3" w:rsidRDefault="004138A3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2F69F8" w:rsidRPr="00B5740E" w:rsidRDefault="00887D37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5740E">
        <w:rPr>
          <w:rFonts w:ascii="Arial" w:hAnsi="Arial" w:cs="Arial"/>
          <w:b/>
        </w:rPr>
        <w:t xml:space="preserve">4.3 </w:t>
      </w:r>
      <w:r w:rsidR="002F69F8" w:rsidRPr="00B5740E">
        <w:rPr>
          <w:rFonts w:ascii="Arial" w:hAnsi="Arial" w:cs="Arial"/>
          <w:b/>
        </w:rPr>
        <w:t>Entrevista de Valoración (</w:t>
      </w:r>
      <w:r w:rsidR="00942159" w:rsidRPr="00B5740E">
        <w:rPr>
          <w:rFonts w:ascii="Arial" w:hAnsi="Arial" w:cs="Arial"/>
          <w:b/>
        </w:rPr>
        <w:t xml:space="preserve">pruebas técnicas y </w:t>
      </w:r>
      <w:r w:rsidR="002F69F8" w:rsidRPr="00B5740E">
        <w:rPr>
          <w:rFonts w:ascii="Arial" w:hAnsi="Arial" w:cs="Arial"/>
          <w:b/>
        </w:rPr>
        <w:t>entrevista realizada por la comisión).</w:t>
      </w:r>
    </w:p>
    <w:p w:rsidR="00887D37" w:rsidRPr="00B5740E" w:rsidRDefault="00887D37" w:rsidP="002F69F8">
      <w:pPr>
        <w:spacing w:after="0" w:line="240" w:lineRule="auto"/>
        <w:jc w:val="both"/>
        <w:rPr>
          <w:rFonts w:ascii="Arial" w:hAnsi="Arial" w:cs="Arial"/>
        </w:rPr>
      </w:pPr>
    </w:p>
    <w:p w:rsidR="003F7058" w:rsidRPr="00B5740E" w:rsidRDefault="003F7058" w:rsidP="003F7058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postula.</w:t>
      </w:r>
    </w:p>
    <w:p w:rsidR="002D49EE" w:rsidRDefault="002D49EE" w:rsidP="002D49E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2D49EE" w:rsidRPr="00B5740E" w:rsidTr="00574F19">
        <w:tc>
          <w:tcPr>
            <w:tcW w:w="7371" w:type="dxa"/>
            <w:gridSpan w:val="2"/>
          </w:tcPr>
          <w:p w:rsidR="002D49EE" w:rsidRPr="00FF212D" w:rsidRDefault="002D49EE" w:rsidP="00574F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2D49EE" w:rsidRPr="00B5740E" w:rsidTr="00574F19">
        <w:tc>
          <w:tcPr>
            <w:tcW w:w="3685" w:type="dxa"/>
          </w:tcPr>
          <w:p w:rsidR="002D49EE" w:rsidRPr="00356313" w:rsidRDefault="002D49EE" w:rsidP="00574F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:rsidR="002D49EE" w:rsidRPr="00356313" w:rsidRDefault="00AB0872" w:rsidP="00574F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D49EE" w:rsidRPr="00356313">
              <w:rPr>
                <w:rFonts w:ascii="Arial" w:hAnsi="Arial" w:cs="Arial"/>
              </w:rPr>
              <w:t>0 puntos</w:t>
            </w:r>
          </w:p>
        </w:tc>
      </w:tr>
    </w:tbl>
    <w:p w:rsidR="002D49EE" w:rsidRPr="00B5740E" w:rsidRDefault="002D49EE" w:rsidP="002D49EE">
      <w:pPr>
        <w:spacing w:after="0" w:line="240" w:lineRule="auto"/>
        <w:jc w:val="both"/>
        <w:rPr>
          <w:rFonts w:ascii="Arial" w:hAnsi="Arial" w:cs="Arial"/>
        </w:rPr>
      </w:pPr>
    </w:p>
    <w:p w:rsidR="00C72A78" w:rsidRPr="00A9763C" w:rsidRDefault="002D49EE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 w:rsidR="00AB0872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 w:rsidR="003F7058"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:rsidR="002F69F8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CE5D41" w:rsidRDefault="00CE5D41" w:rsidP="002F69F8">
      <w:pPr>
        <w:spacing w:after="0" w:line="240" w:lineRule="auto"/>
        <w:jc w:val="both"/>
        <w:rPr>
          <w:rFonts w:ascii="Arial" w:hAnsi="Arial" w:cs="Arial"/>
        </w:rPr>
      </w:pPr>
    </w:p>
    <w:p w:rsidR="00CE5D41" w:rsidRPr="00A9763C" w:rsidRDefault="00CE5D41" w:rsidP="002F69F8">
      <w:pPr>
        <w:spacing w:after="0" w:line="240" w:lineRule="auto"/>
        <w:jc w:val="both"/>
        <w:rPr>
          <w:rFonts w:ascii="Arial" w:hAnsi="Arial" w:cs="Arial"/>
        </w:rPr>
      </w:pPr>
    </w:p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lastRenderedPageBreak/>
        <w:t>5.  FACTORES DE EVALUACION</w:t>
      </w:r>
    </w:p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FACTOR</w:t>
            </w:r>
            <w:r w:rsidR="00EC3CC4" w:rsidRPr="00A9763C">
              <w:rPr>
                <w:rFonts w:ascii="Arial" w:hAnsi="Arial" w:cs="Arial"/>
                <w:lang w:val="es-MX"/>
              </w:rPr>
              <w:t xml:space="preserve"> (Etapa)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PORCENTAJES</w:t>
            </w: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Evaluación Curricular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30%</w:t>
            </w:r>
          </w:p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EC3CC4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 xml:space="preserve">Evaluación de Aptitudes 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30%</w:t>
            </w:r>
          </w:p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40%</w:t>
            </w:r>
          </w:p>
        </w:tc>
      </w:tr>
    </w:tbl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AB0872" w:rsidRPr="00581A43" w:rsidRDefault="00AB0872" w:rsidP="00AB0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>
        <w:rPr>
          <w:rFonts w:ascii="Arial" w:hAnsi="Arial" w:cs="Arial"/>
        </w:rPr>
        <w:t xml:space="preserve"> 0</w:t>
      </w:r>
      <w:r w:rsidR="009E3E7D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acuerdo al cuadro anterior.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Luego los candidatos que cumplan con todas las especificaciones antes mencionadas serán presentados al Director del Hospital (en dupla, terna, cuaterna o según corresponda), donde el primer lugar representa el postulante más idóneo para ocupar el cargo.</w:t>
      </w:r>
      <w:r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los candidatos que hayan resultado idóneos para el cargo. Sin perjuicio de lo anterior, el Director tendrá la facultad de declarar desierto el llamado a presentación de antecedentes en caso que los postulantes propuestos por la comisión sea inferior a 3 o por los motivos que el estime conveniente. 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>
        <w:rPr>
          <w:rFonts w:ascii="Arial" w:hAnsi="Arial" w:cs="Arial"/>
        </w:rPr>
        <w:t>que el 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>
        <w:rPr>
          <w:rFonts w:ascii="Arial" w:hAnsi="Arial" w:cs="Arial"/>
        </w:rPr>
        <w:t>á su aceptación del</w:t>
      </w:r>
      <w:r w:rsidRPr="00A9763C">
        <w:rPr>
          <w:rFonts w:ascii="Arial" w:hAnsi="Arial" w:cs="Arial"/>
        </w:rPr>
        <w:t xml:space="preserve"> cargo. De aceptar el cargo, se debe citar al postulante para informar de los antecedentes y trámites a realizar. </w:t>
      </w:r>
      <w:r w:rsidR="003F7058" w:rsidRPr="00A9763C">
        <w:rPr>
          <w:rFonts w:ascii="Arial" w:hAnsi="Arial" w:cs="Arial"/>
        </w:rPr>
        <w:t>De lo contrario, se notificará al segundo.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Una vez definido y notificado el postulante idóneo, se procederá a realizar el respectivo co</w:t>
      </w:r>
      <w:r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B8540A" w:rsidP="00B8540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6.  CRONOGRAMA DE ACTIVIDADES</w:t>
      </w:r>
    </w:p>
    <w:p w:rsidR="00B8540A" w:rsidRDefault="00B8540A" w:rsidP="00AB087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D3BB7" w:rsidTr="00B9334D">
        <w:tc>
          <w:tcPr>
            <w:tcW w:w="4814" w:type="dxa"/>
          </w:tcPr>
          <w:p w:rsidR="009D3BB7" w:rsidRPr="00A6125E" w:rsidRDefault="009D3BB7" w:rsidP="00B9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15" w:type="dxa"/>
          </w:tcPr>
          <w:p w:rsidR="009D3BB7" w:rsidRPr="00A6125E" w:rsidRDefault="009D3BB7" w:rsidP="00B9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Fecha</w:t>
            </w:r>
          </w:p>
        </w:tc>
      </w:tr>
      <w:tr w:rsidR="009D3BB7" w:rsidTr="00B9334D">
        <w:tc>
          <w:tcPr>
            <w:tcW w:w="4814" w:type="dxa"/>
          </w:tcPr>
          <w:p w:rsidR="009D3BB7" w:rsidRDefault="009D3BB7" w:rsidP="00B933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15" w:type="dxa"/>
          </w:tcPr>
          <w:p w:rsidR="009D3BB7" w:rsidRDefault="00F60562" w:rsidP="00F605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11 al 18</w:t>
            </w:r>
            <w:r w:rsidR="009D3BB7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enero</w:t>
            </w:r>
            <w:r w:rsidR="009D3BB7">
              <w:rPr>
                <w:rFonts w:ascii="Arial" w:hAnsi="Arial" w:cs="Arial"/>
              </w:rPr>
              <w:t xml:space="preserve"> de 202</w:t>
            </w:r>
            <w:r>
              <w:rPr>
                <w:rFonts w:ascii="Arial" w:hAnsi="Arial" w:cs="Arial"/>
              </w:rPr>
              <w:t>1</w:t>
            </w:r>
            <w:r w:rsidR="009D3BB7">
              <w:rPr>
                <w:rFonts w:ascii="Arial" w:hAnsi="Arial" w:cs="Arial"/>
              </w:rPr>
              <w:t>.</w:t>
            </w:r>
          </w:p>
        </w:tc>
      </w:tr>
      <w:tr w:rsidR="009D3BB7" w:rsidTr="00B9334D">
        <w:tc>
          <w:tcPr>
            <w:tcW w:w="4814" w:type="dxa"/>
          </w:tcPr>
          <w:p w:rsidR="009D3BB7" w:rsidRDefault="009D3BB7" w:rsidP="00B933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Evaluación Curricular</w:t>
            </w:r>
          </w:p>
        </w:tc>
        <w:tc>
          <w:tcPr>
            <w:tcW w:w="4815" w:type="dxa"/>
          </w:tcPr>
          <w:p w:rsidR="009D3BB7" w:rsidRDefault="00F2062F" w:rsidP="00F605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19</w:t>
            </w:r>
            <w:r w:rsidR="00F605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 20</w:t>
            </w:r>
            <w:r w:rsidR="00CF547F">
              <w:rPr>
                <w:rFonts w:ascii="Arial" w:hAnsi="Arial" w:cs="Arial"/>
              </w:rPr>
              <w:t xml:space="preserve"> de </w:t>
            </w:r>
            <w:r w:rsidR="00F60562">
              <w:rPr>
                <w:rFonts w:ascii="Arial" w:hAnsi="Arial" w:cs="Arial"/>
              </w:rPr>
              <w:t>enero</w:t>
            </w:r>
            <w:r w:rsidR="009D3BB7">
              <w:rPr>
                <w:rFonts w:ascii="Arial" w:hAnsi="Arial" w:cs="Arial"/>
              </w:rPr>
              <w:t xml:space="preserve"> </w:t>
            </w:r>
            <w:r w:rsidR="00CF547F">
              <w:rPr>
                <w:rFonts w:ascii="Arial" w:hAnsi="Arial" w:cs="Arial"/>
              </w:rPr>
              <w:t xml:space="preserve">de </w:t>
            </w:r>
            <w:r w:rsidR="009D3BB7">
              <w:rPr>
                <w:rFonts w:ascii="Arial" w:hAnsi="Arial" w:cs="Arial"/>
              </w:rPr>
              <w:t>2020.</w:t>
            </w:r>
          </w:p>
        </w:tc>
      </w:tr>
      <w:tr w:rsidR="009D3BB7" w:rsidTr="00B9334D">
        <w:tc>
          <w:tcPr>
            <w:tcW w:w="4814" w:type="dxa"/>
          </w:tcPr>
          <w:p w:rsidR="009D3BB7" w:rsidRDefault="009D3BB7" w:rsidP="00B933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15" w:type="dxa"/>
          </w:tcPr>
          <w:p w:rsidR="009D3BB7" w:rsidRDefault="00F2062F" w:rsidP="00F605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21 al 22</w:t>
            </w:r>
            <w:r w:rsidR="009D3BB7">
              <w:rPr>
                <w:rFonts w:ascii="Arial" w:hAnsi="Arial" w:cs="Arial"/>
              </w:rPr>
              <w:t xml:space="preserve"> de </w:t>
            </w:r>
            <w:r w:rsidR="00F60562">
              <w:rPr>
                <w:rFonts w:ascii="Arial" w:hAnsi="Arial" w:cs="Arial"/>
              </w:rPr>
              <w:t>enero de 2021</w:t>
            </w:r>
            <w:r w:rsidR="009D3BB7">
              <w:rPr>
                <w:rFonts w:ascii="Arial" w:hAnsi="Arial" w:cs="Arial"/>
              </w:rPr>
              <w:t>.</w:t>
            </w:r>
          </w:p>
        </w:tc>
      </w:tr>
      <w:tr w:rsidR="009D3BB7" w:rsidTr="00B9334D">
        <w:tc>
          <w:tcPr>
            <w:tcW w:w="4814" w:type="dxa"/>
          </w:tcPr>
          <w:p w:rsidR="009D3BB7" w:rsidRDefault="009D3BB7" w:rsidP="00B933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15" w:type="dxa"/>
          </w:tcPr>
          <w:p w:rsidR="009D3BB7" w:rsidRDefault="00F2062F" w:rsidP="00F605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25</w:t>
            </w:r>
            <w:r w:rsidR="00F60562">
              <w:rPr>
                <w:rFonts w:ascii="Arial" w:hAnsi="Arial" w:cs="Arial"/>
              </w:rPr>
              <w:t xml:space="preserve"> al 2</w:t>
            </w:r>
            <w:r>
              <w:rPr>
                <w:rFonts w:ascii="Arial" w:hAnsi="Arial" w:cs="Arial"/>
              </w:rPr>
              <w:t>6</w:t>
            </w:r>
            <w:r w:rsidR="00CF547F">
              <w:rPr>
                <w:rFonts w:ascii="Arial" w:hAnsi="Arial" w:cs="Arial"/>
              </w:rPr>
              <w:t xml:space="preserve"> de </w:t>
            </w:r>
            <w:r w:rsidR="00F60562">
              <w:rPr>
                <w:rFonts w:ascii="Arial" w:hAnsi="Arial" w:cs="Arial"/>
              </w:rPr>
              <w:t>enero de 2021</w:t>
            </w:r>
            <w:r w:rsidR="009D3BB7">
              <w:rPr>
                <w:rFonts w:ascii="Arial" w:hAnsi="Arial" w:cs="Arial"/>
              </w:rPr>
              <w:t>.</w:t>
            </w:r>
          </w:p>
        </w:tc>
      </w:tr>
      <w:tr w:rsidR="009D3BB7" w:rsidTr="00B9334D">
        <w:tc>
          <w:tcPr>
            <w:tcW w:w="4814" w:type="dxa"/>
          </w:tcPr>
          <w:p w:rsidR="009D3BB7" w:rsidRDefault="009D3BB7" w:rsidP="00B933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15" w:type="dxa"/>
          </w:tcPr>
          <w:p w:rsidR="009D3BB7" w:rsidRDefault="00F2062F" w:rsidP="00F206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27 al 29</w:t>
            </w:r>
            <w:r w:rsidR="00CF547F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enero de 2021</w:t>
            </w:r>
            <w:r w:rsidR="009D3BB7">
              <w:rPr>
                <w:rFonts w:ascii="Arial" w:hAnsi="Arial" w:cs="Arial"/>
              </w:rPr>
              <w:t>.</w:t>
            </w:r>
          </w:p>
        </w:tc>
      </w:tr>
    </w:tbl>
    <w:p w:rsidR="009D3BB7" w:rsidRPr="00A6125E" w:rsidRDefault="009D3BB7" w:rsidP="009D3B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255730" w:rsidRPr="00A9763C" w:rsidRDefault="00255730" w:rsidP="00255730">
      <w:pPr>
        <w:spacing w:after="0" w:line="240" w:lineRule="auto"/>
        <w:jc w:val="both"/>
        <w:rPr>
          <w:rFonts w:ascii="Arial" w:hAnsi="Arial" w:cs="Arial"/>
        </w:rPr>
      </w:pPr>
    </w:p>
    <w:p w:rsidR="00CE5D41" w:rsidRDefault="00CE5D41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F10342" w:rsidRPr="004A378E" w:rsidRDefault="00570C23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>A</w:t>
      </w:r>
      <w:r w:rsidR="00F10342" w:rsidRPr="004A378E">
        <w:rPr>
          <w:rFonts w:ascii="Tw Cen MT" w:hAnsi="Tw Cen MT" w:cs="Tahoma"/>
          <w:sz w:val="52"/>
          <w:szCs w:val="52"/>
          <w:lang w:val="es-MX"/>
        </w:rPr>
        <w:t>NEXO Nº 1</w:t>
      </w: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</w:t>
      </w:r>
      <w:r w:rsidR="00255730">
        <w:rPr>
          <w:rFonts w:ascii="Tw Cen MT" w:hAnsi="Tw Cen MT" w:cs="Tahoma"/>
          <w:sz w:val="52"/>
          <w:szCs w:val="52"/>
          <w:lang w:val="es-MX"/>
        </w:rPr>
        <w:t xml:space="preserve"> VITAE</w:t>
      </w:r>
      <w:r w:rsidRPr="004A378E">
        <w:rPr>
          <w:rFonts w:ascii="Tw Cen MT" w:hAnsi="Tw Cen MT" w:cs="Tahoma"/>
          <w:sz w:val="52"/>
          <w:szCs w:val="52"/>
          <w:lang w:val="es-MX"/>
        </w:rPr>
        <w:t xml:space="preserve"> CIEGO</w:t>
      </w:r>
    </w:p>
    <w:p w:rsidR="00F10342" w:rsidRPr="004A378E" w:rsidRDefault="00F10342" w:rsidP="00F10342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:rsidR="00F10342" w:rsidRPr="004A378E" w:rsidRDefault="00720211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20211" w:rsidRDefault="00720211" w:rsidP="00F10342">
      <w:pPr>
        <w:rPr>
          <w:rFonts w:ascii="Arial" w:hAnsi="Arial" w:cs="Arial"/>
          <w:b/>
        </w:rPr>
      </w:pPr>
    </w:p>
    <w:p w:rsidR="00F10342" w:rsidRDefault="00F10342" w:rsidP="00F10342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A3993" w:rsidRPr="004A378E" w:rsidTr="009A3993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:rsidR="009A3993" w:rsidRPr="004A378E" w:rsidRDefault="009A3993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:rsidR="009A3993" w:rsidRPr="004A378E" w:rsidRDefault="009A3993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A3993" w:rsidRPr="004A378E" w:rsidTr="009A3993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9A3993" w:rsidRPr="004A378E" w:rsidRDefault="009A3993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9A3993" w:rsidRPr="004A378E" w:rsidRDefault="009A3993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20211" w:rsidRDefault="00720211" w:rsidP="00720211">
      <w:pPr>
        <w:jc w:val="both"/>
        <w:rPr>
          <w:rFonts w:ascii="Arial" w:hAnsi="Arial" w:cs="Arial"/>
          <w:sz w:val="20"/>
          <w:szCs w:val="20"/>
        </w:rPr>
      </w:pP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 desempeñarme en el Hospital en Red “Dr. Juan Noé Crevani” y expreso además lo siguiente:</w:t>
      </w: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:rsidR="00720211" w:rsidRPr="003008D9" w:rsidRDefault="00720211" w:rsidP="007202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F10342" w:rsidRPr="004A378E" w:rsidTr="009403A3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:rsidR="00F10342" w:rsidRDefault="00F10342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</w:t>
      </w:r>
      <w:r w:rsidR="00F10342" w:rsidRPr="004A378E">
        <w:rPr>
          <w:rFonts w:ascii="Arial" w:hAnsi="Arial" w:cs="Arial"/>
          <w:b/>
          <w:lang w:val="es-MX"/>
        </w:rPr>
        <w:t>.- CAPACITACIÓN</w:t>
      </w:r>
    </w:p>
    <w:p w:rsidR="00F10342" w:rsidRPr="004A378E" w:rsidRDefault="00F10342" w:rsidP="00F103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F10342" w:rsidRPr="004A378E" w:rsidTr="009403A3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5</w:t>
      </w:r>
      <w:r w:rsidR="00F10342" w:rsidRPr="004A378E">
        <w:rPr>
          <w:rFonts w:ascii="Arial" w:hAnsi="Arial" w:cs="Arial"/>
          <w:b/>
          <w:lang w:val="es-MX"/>
        </w:rPr>
        <w:t xml:space="preserve">.- TECNOLOGÍAS DE </w:t>
      </w:r>
      <w:smartTag w:uri="urn:schemas-microsoft-com:office:smarttags" w:element="PersonName">
        <w:smartTagPr>
          <w:attr w:name="ProductID" w:val="LA INFORMACIￓN"/>
        </w:smartTagPr>
        <w:r w:rsidR="00F10342" w:rsidRPr="004A378E">
          <w:rPr>
            <w:rFonts w:ascii="Arial" w:hAnsi="Arial" w:cs="Arial"/>
            <w:b/>
            <w:lang w:val="es-MX"/>
          </w:rPr>
          <w:t>LA INFORMACIÓN</w:t>
        </w:r>
      </w:smartTag>
    </w:p>
    <w:p w:rsidR="00F10342" w:rsidRPr="004A378E" w:rsidRDefault="00F10342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:rsidR="009403A3" w:rsidRPr="004A378E" w:rsidRDefault="009403A3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F10342" w:rsidRPr="004A378E" w:rsidTr="009403A3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vMerge/>
            <w:shd w:val="clear" w:color="auto" w:fill="FFFF99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2C5612" w:rsidRDefault="002C5612" w:rsidP="00F10342">
      <w:pPr>
        <w:rPr>
          <w:rFonts w:ascii="Arial" w:hAnsi="Arial" w:cs="Arial"/>
          <w:b/>
          <w:lang w:val="es-MX"/>
        </w:rPr>
      </w:pP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720211" w:rsidRPr="004A378E" w:rsidRDefault="00720211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</w:t>
      </w:r>
      <w:r w:rsidR="00F10342" w:rsidRPr="004A378E">
        <w:rPr>
          <w:rFonts w:ascii="Arial" w:hAnsi="Arial" w:cs="Arial"/>
          <w:b/>
          <w:lang w:val="es-MX"/>
        </w:rPr>
        <w:t>.- ÚLTIMO CARGO DESARROLLADO O EN DESARROLLO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</w:t>
      </w:r>
      <w:r w:rsidR="00F10342" w:rsidRPr="004A378E">
        <w:rPr>
          <w:rFonts w:ascii="Arial" w:hAnsi="Arial" w:cs="Arial"/>
          <w:b/>
          <w:lang w:val="es-MX"/>
        </w:rPr>
        <w:t>.- TRAYECTORÍA LABORAL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Default="00F10342" w:rsidP="009403A3">
      <w:pPr>
        <w:jc w:val="center"/>
        <w:rPr>
          <w:rFonts w:ascii="Arial" w:hAnsi="Arial" w:cs="Arial"/>
          <w:lang w:val="es-MX"/>
        </w:rPr>
      </w:pPr>
    </w:p>
    <w:p w:rsidR="00B004EA" w:rsidRPr="004A378E" w:rsidRDefault="00B004EA" w:rsidP="009403A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00B94" w:rsidRPr="004A378E" w:rsidRDefault="00400B94" w:rsidP="00F10342">
      <w:pPr>
        <w:rPr>
          <w:rFonts w:ascii="Arial" w:hAnsi="Arial" w:cs="Arial"/>
          <w:b/>
          <w:lang w:val="es-MX"/>
        </w:rPr>
      </w:pPr>
    </w:p>
    <w:p w:rsidR="00400B94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</w:t>
      </w:r>
      <w:r w:rsidR="00400B94" w:rsidRPr="004A378E">
        <w:rPr>
          <w:rFonts w:ascii="Arial" w:hAnsi="Arial" w:cs="Arial"/>
          <w:b/>
          <w:lang w:val="es-MX"/>
        </w:rPr>
        <w:t>.- CALIFICACIONES</w:t>
      </w:r>
    </w:p>
    <w:p w:rsidR="00400B94" w:rsidRPr="004A378E" w:rsidRDefault="00400B94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400B94" w:rsidRPr="004A378E" w:rsidTr="000C7104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Nombre Centro de Responsabilidad o </w:t>
            </w:r>
            <w:proofErr w:type="spellStart"/>
            <w:r w:rsidRPr="004A378E">
              <w:rPr>
                <w:rFonts w:ascii="Arial" w:hAnsi="Arial" w:cs="Arial"/>
                <w:i/>
                <w:lang w:val="es-MX"/>
              </w:rPr>
              <w:t>Subcentro</w:t>
            </w:r>
            <w:proofErr w:type="spellEnd"/>
            <w:r w:rsidRPr="004A378E">
              <w:rPr>
                <w:rFonts w:ascii="Arial" w:hAnsi="Arial" w:cs="Arial"/>
                <w:i/>
                <w:lang w:val="es-MX"/>
              </w:rPr>
              <w:t xml:space="preserve">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0C710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:rsidR="00400B94" w:rsidRPr="004A378E" w:rsidRDefault="00400B94" w:rsidP="000C710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400B94" w:rsidRPr="004A378E" w:rsidTr="009403A3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  <w:tr w:rsidR="00400B94" w:rsidRPr="004A378E" w:rsidTr="009403A3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AE7" w:rsidRPr="004A378E" w:rsidRDefault="00383AE7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</w:t>
      </w:r>
      <w:r w:rsidR="00400B94" w:rsidRPr="004A378E">
        <w:rPr>
          <w:rFonts w:ascii="Arial" w:hAnsi="Arial" w:cs="Arial"/>
          <w:b/>
          <w:lang w:val="es-MX"/>
        </w:rPr>
        <w:t xml:space="preserve">.- </w:t>
      </w:r>
      <w:r w:rsidR="00F10342" w:rsidRPr="004A378E">
        <w:rPr>
          <w:rFonts w:ascii="Arial" w:hAnsi="Arial" w:cs="Arial"/>
          <w:b/>
          <w:lang w:val="es-MX"/>
        </w:rPr>
        <w:t>REFERENCIAS LABORALES</w:t>
      </w:r>
    </w:p>
    <w:p w:rsidR="00F10342" w:rsidRPr="004A378E" w:rsidRDefault="00F10342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</w:t>
      </w:r>
      <w:r w:rsidR="00D36276" w:rsidRPr="004A378E">
        <w:rPr>
          <w:rFonts w:ascii="Arial" w:hAnsi="Arial" w:cs="Arial"/>
          <w:sz w:val="20"/>
          <w:szCs w:val="20"/>
          <w:lang w:val="es-MX"/>
        </w:rPr>
        <w:t>efaturas que hayan estado a cargo de usted</w:t>
      </w:r>
      <w:r w:rsidRPr="004A378E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F10342" w:rsidRPr="004A378E" w:rsidTr="009403A3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2A0" w:rsidRPr="004A378E" w:rsidRDefault="003812A0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2A0" w:rsidRPr="004A378E" w:rsidRDefault="003812A0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Pr="004A378E" w:rsidRDefault="00140EC4" w:rsidP="00140EC4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:rsidR="00140EC4" w:rsidRPr="004A378E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3AE7" w:rsidRPr="004A378E" w:rsidRDefault="00383AE7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3AE7" w:rsidRDefault="00383AE7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587650" w:rsidRDefault="00587650" w:rsidP="00587650">
      <w:pPr>
        <w:jc w:val="right"/>
        <w:rPr>
          <w:sz w:val="24"/>
        </w:rPr>
      </w:pPr>
    </w:p>
    <w:p w:rsidR="00587650" w:rsidRDefault="00587650" w:rsidP="00587650">
      <w:pPr>
        <w:jc w:val="center"/>
        <w:rPr>
          <w:rFonts w:ascii="Cambria" w:hAnsi="Cambria" w:cs="Andalus"/>
          <w:b/>
          <w:sz w:val="28"/>
          <w:u w:val="single"/>
        </w:rPr>
      </w:pPr>
      <w:r>
        <w:rPr>
          <w:rFonts w:ascii="Cambria" w:hAnsi="Cambria" w:cs="Andalus"/>
          <w:b/>
          <w:sz w:val="28"/>
          <w:u w:val="single"/>
        </w:rPr>
        <w:lastRenderedPageBreak/>
        <w:t xml:space="preserve">REGISTRO DE EXPERIENCIA LABORAL ACREDITADA EN EL PRESENTE CONCURSO.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2596"/>
      </w:tblGrid>
      <w:tr w:rsidR="00587650" w:rsidTr="00B9334D">
        <w:tc>
          <w:tcPr>
            <w:tcW w:w="562" w:type="dxa"/>
            <w:vAlign w:val="center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N°</w:t>
            </w:r>
          </w:p>
        </w:tc>
        <w:tc>
          <w:tcPr>
            <w:tcW w:w="3402" w:type="dxa"/>
            <w:vAlign w:val="center"/>
          </w:tcPr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Organización y/o Institución</w:t>
            </w:r>
          </w:p>
        </w:tc>
        <w:tc>
          <w:tcPr>
            <w:tcW w:w="2268" w:type="dxa"/>
            <w:vAlign w:val="center"/>
          </w:tcPr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Cargo ocupado</w:t>
            </w: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 xml:space="preserve">Fecha </w:t>
            </w:r>
          </w:p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 xml:space="preserve">Desde – Hasta </w:t>
            </w: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  <w:r>
              <w:rPr>
                <w:rFonts w:ascii="Cambria" w:hAnsi="Cambria" w:cs="Andalus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719E0" wp14:editId="645897E4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-4451350</wp:posOffset>
                      </wp:positionV>
                      <wp:extent cx="0" cy="512445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2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6CE6E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-350.5pt" to="63.3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" strokecolor="black [3040]"/>
                  </w:pict>
                </mc:Fallback>
              </mc:AlternateContent>
            </w:r>
          </w:p>
        </w:tc>
      </w:tr>
    </w:tbl>
    <w:p w:rsidR="00587650" w:rsidRDefault="00587650" w:rsidP="00587650">
      <w:pPr>
        <w:jc w:val="center"/>
        <w:rPr>
          <w:rFonts w:ascii="Cambria" w:hAnsi="Cambria" w:cs="Andalus"/>
          <w:b/>
          <w:sz w:val="28"/>
          <w:u w:val="single"/>
        </w:rPr>
      </w:pPr>
    </w:p>
    <w:p w:rsidR="00587650" w:rsidRDefault="00587650" w:rsidP="00587650">
      <w:pPr>
        <w:jc w:val="both"/>
        <w:rPr>
          <w:b/>
          <w:sz w:val="24"/>
        </w:rPr>
      </w:pPr>
      <w:r w:rsidRPr="00D835F7">
        <w:rPr>
          <w:b/>
          <w:sz w:val="24"/>
        </w:rPr>
        <w:t xml:space="preserve">Nota: </w:t>
      </w:r>
      <w:r>
        <w:rPr>
          <w:b/>
          <w:sz w:val="24"/>
        </w:rPr>
        <w:t xml:space="preserve">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:rsidR="00587650" w:rsidRDefault="00587650" w:rsidP="00587650">
      <w:pPr>
        <w:jc w:val="center"/>
        <w:rPr>
          <w:sz w:val="24"/>
        </w:rPr>
      </w:pPr>
    </w:p>
    <w:p w:rsidR="00587650" w:rsidRDefault="00587650" w:rsidP="00587650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7E6C9" wp14:editId="50ED8882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57C71" id="Conector recto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:rsidR="00587650" w:rsidRPr="00D835F7" w:rsidRDefault="00587650" w:rsidP="00587650">
      <w:pPr>
        <w:jc w:val="right"/>
        <w:rPr>
          <w:sz w:val="24"/>
        </w:rPr>
      </w:pPr>
      <w:r w:rsidRPr="00D835F7">
        <w:rPr>
          <w:sz w:val="24"/>
        </w:rPr>
        <w:t xml:space="preserve">FIRMA POSTULANTE </w:t>
      </w:r>
    </w:p>
    <w:p w:rsidR="00140EC4" w:rsidRPr="004A378E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140EC4" w:rsidRPr="004A378E" w:rsidSect="007A4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144" w:code="5"/>
      <w:pgMar w:top="1276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C0" w:rsidRDefault="002823C0">
      <w:r>
        <w:separator/>
      </w:r>
    </w:p>
  </w:endnote>
  <w:endnote w:type="continuationSeparator" w:id="0">
    <w:p w:rsidR="002823C0" w:rsidRDefault="0028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D1" w:rsidRDefault="002C39D1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39D1" w:rsidRDefault="002C39D1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D1" w:rsidRDefault="002C39D1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E37D5E">
      <w:rPr>
        <w:rStyle w:val="Nmerodepgina"/>
        <w:noProof/>
        <w:sz w:val="18"/>
        <w:szCs w:val="18"/>
      </w:rPr>
      <w:t>17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E37D5E">
      <w:rPr>
        <w:rStyle w:val="Nmerodepgina"/>
        <w:noProof/>
        <w:sz w:val="18"/>
        <w:szCs w:val="18"/>
      </w:rPr>
      <w:t>17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D1" w:rsidRDefault="002C39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C0" w:rsidRDefault="002823C0">
      <w:r>
        <w:separator/>
      </w:r>
    </w:p>
  </w:footnote>
  <w:footnote w:type="continuationSeparator" w:id="0">
    <w:p w:rsidR="002823C0" w:rsidRDefault="00282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D1" w:rsidRDefault="002C39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D1" w:rsidRDefault="002C39D1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:rsidR="002C39D1" w:rsidRDefault="002C39D1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:rsidR="002C39D1" w:rsidRDefault="002C39D1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:rsidR="002C39D1" w:rsidRPr="00420DE9" w:rsidRDefault="002C39D1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:rsidR="002C39D1" w:rsidRPr="00951AD5" w:rsidRDefault="002C39D1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:rsidR="002C39D1" w:rsidRPr="00F10342" w:rsidRDefault="002C39D1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D1" w:rsidRDefault="002C3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 w15:restartNumberingAfterBreak="0">
    <w:nsid w:val="FFFFFF82"/>
    <w:multiLevelType w:val="singleLevel"/>
    <w:tmpl w:val="B5203F0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1EC4EF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42EC2"/>
    <w:multiLevelType w:val="hybridMultilevel"/>
    <w:tmpl w:val="0D62C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8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2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3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E221A4F"/>
    <w:multiLevelType w:val="hybridMultilevel"/>
    <w:tmpl w:val="E0329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6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04532"/>
    <w:multiLevelType w:val="multilevel"/>
    <w:tmpl w:val="A4E8F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1" w15:restartNumberingAfterBreak="0">
    <w:nsid w:val="72C95584"/>
    <w:multiLevelType w:val="hybridMultilevel"/>
    <w:tmpl w:val="E5185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7"/>
  </w:num>
  <w:num w:numId="5">
    <w:abstractNumId w:val="24"/>
  </w:num>
  <w:num w:numId="6">
    <w:abstractNumId w:val="9"/>
  </w:num>
  <w:num w:numId="7">
    <w:abstractNumId w:val="34"/>
  </w:num>
  <w:num w:numId="8">
    <w:abstractNumId w:val="32"/>
  </w:num>
  <w:num w:numId="9">
    <w:abstractNumId w:val="8"/>
  </w:num>
  <w:num w:numId="10">
    <w:abstractNumId w:val="35"/>
  </w:num>
  <w:num w:numId="11">
    <w:abstractNumId w:val="23"/>
  </w:num>
  <w:num w:numId="12">
    <w:abstractNumId w:val="10"/>
  </w:num>
  <w:num w:numId="13">
    <w:abstractNumId w:val="21"/>
  </w:num>
  <w:num w:numId="14">
    <w:abstractNumId w:val="25"/>
  </w:num>
  <w:num w:numId="15">
    <w:abstractNumId w:val="14"/>
  </w:num>
  <w:num w:numId="16">
    <w:abstractNumId w:val="19"/>
  </w:num>
  <w:num w:numId="17">
    <w:abstractNumId w:val="20"/>
  </w:num>
  <w:num w:numId="18">
    <w:abstractNumId w:val="33"/>
  </w:num>
  <w:num w:numId="19">
    <w:abstractNumId w:val="13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3"/>
  </w:num>
  <w:num w:numId="23">
    <w:abstractNumId w:val="26"/>
  </w:num>
  <w:num w:numId="24">
    <w:abstractNumId w:val="15"/>
  </w:num>
  <w:num w:numId="25">
    <w:abstractNumId w:val="27"/>
  </w:num>
  <w:num w:numId="26">
    <w:abstractNumId w:val="12"/>
  </w:num>
  <w:num w:numId="27">
    <w:abstractNumId w:val="22"/>
  </w:num>
  <w:num w:numId="28">
    <w:abstractNumId w:val="18"/>
  </w:num>
  <w:num w:numId="29">
    <w:abstractNumId w:val="29"/>
  </w:num>
  <w:num w:numId="30">
    <w:abstractNumId w:val="17"/>
  </w:num>
  <w:num w:numId="31">
    <w:abstractNumId w:val="2"/>
  </w:num>
  <w:num w:numId="32">
    <w:abstractNumId w:val="6"/>
  </w:num>
  <w:num w:numId="3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5"/>
  </w:num>
  <w:num w:numId="36">
    <w:abstractNumId w:val="4"/>
  </w:num>
  <w:num w:numId="37">
    <w:abstractNumId w:val="30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137BE"/>
    <w:rsid w:val="00013DDC"/>
    <w:rsid w:val="000140CB"/>
    <w:rsid w:val="00017F6C"/>
    <w:rsid w:val="000235BB"/>
    <w:rsid w:val="000247D2"/>
    <w:rsid w:val="00026E78"/>
    <w:rsid w:val="000341E6"/>
    <w:rsid w:val="00034D41"/>
    <w:rsid w:val="000403C5"/>
    <w:rsid w:val="0004087F"/>
    <w:rsid w:val="000429DC"/>
    <w:rsid w:val="0004392C"/>
    <w:rsid w:val="00044F0F"/>
    <w:rsid w:val="00045CB3"/>
    <w:rsid w:val="0004686D"/>
    <w:rsid w:val="00050067"/>
    <w:rsid w:val="00050F78"/>
    <w:rsid w:val="000517AD"/>
    <w:rsid w:val="00053FC0"/>
    <w:rsid w:val="00055F40"/>
    <w:rsid w:val="00061B41"/>
    <w:rsid w:val="00067A90"/>
    <w:rsid w:val="00073DF7"/>
    <w:rsid w:val="00073EFA"/>
    <w:rsid w:val="0007531D"/>
    <w:rsid w:val="000759AA"/>
    <w:rsid w:val="000777E0"/>
    <w:rsid w:val="00080842"/>
    <w:rsid w:val="00081E6A"/>
    <w:rsid w:val="0008309F"/>
    <w:rsid w:val="00086F9A"/>
    <w:rsid w:val="000919AB"/>
    <w:rsid w:val="00092438"/>
    <w:rsid w:val="000966D5"/>
    <w:rsid w:val="000971B7"/>
    <w:rsid w:val="0009772B"/>
    <w:rsid w:val="000977F5"/>
    <w:rsid w:val="000A1FC6"/>
    <w:rsid w:val="000A25B5"/>
    <w:rsid w:val="000A2D70"/>
    <w:rsid w:val="000A374D"/>
    <w:rsid w:val="000A3A7C"/>
    <w:rsid w:val="000B14FC"/>
    <w:rsid w:val="000B2F68"/>
    <w:rsid w:val="000B6207"/>
    <w:rsid w:val="000B665E"/>
    <w:rsid w:val="000B684E"/>
    <w:rsid w:val="000C2B93"/>
    <w:rsid w:val="000C405B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602E"/>
    <w:rsid w:val="000D61BB"/>
    <w:rsid w:val="000D6DD9"/>
    <w:rsid w:val="000E18A2"/>
    <w:rsid w:val="000E29B8"/>
    <w:rsid w:val="000E596B"/>
    <w:rsid w:val="000E5D98"/>
    <w:rsid w:val="000E6159"/>
    <w:rsid w:val="000E62D0"/>
    <w:rsid w:val="000F0493"/>
    <w:rsid w:val="000F4613"/>
    <w:rsid w:val="000F4629"/>
    <w:rsid w:val="000F4817"/>
    <w:rsid w:val="000F5205"/>
    <w:rsid w:val="001023C6"/>
    <w:rsid w:val="001075E3"/>
    <w:rsid w:val="0011203D"/>
    <w:rsid w:val="001144A8"/>
    <w:rsid w:val="001150C2"/>
    <w:rsid w:val="00116176"/>
    <w:rsid w:val="00116537"/>
    <w:rsid w:val="00131143"/>
    <w:rsid w:val="00131AE3"/>
    <w:rsid w:val="00135462"/>
    <w:rsid w:val="00137BF9"/>
    <w:rsid w:val="0014035A"/>
    <w:rsid w:val="00140D74"/>
    <w:rsid w:val="00140EC4"/>
    <w:rsid w:val="00143DBC"/>
    <w:rsid w:val="00145038"/>
    <w:rsid w:val="001466F3"/>
    <w:rsid w:val="00150259"/>
    <w:rsid w:val="00153D41"/>
    <w:rsid w:val="00153F6D"/>
    <w:rsid w:val="00153FFE"/>
    <w:rsid w:val="00157E6A"/>
    <w:rsid w:val="001625AB"/>
    <w:rsid w:val="00163FDB"/>
    <w:rsid w:val="001640FD"/>
    <w:rsid w:val="00164988"/>
    <w:rsid w:val="001672E2"/>
    <w:rsid w:val="00170597"/>
    <w:rsid w:val="00170E0F"/>
    <w:rsid w:val="00170E57"/>
    <w:rsid w:val="00172815"/>
    <w:rsid w:val="00180A67"/>
    <w:rsid w:val="00183C68"/>
    <w:rsid w:val="001854A5"/>
    <w:rsid w:val="00187018"/>
    <w:rsid w:val="00193EC1"/>
    <w:rsid w:val="00195F39"/>
    <w:rsid w:val="001A00B7"/>
    <w:rsid w:val="001A4CA9"/>
    <w:rsid w:val="001A5254"/>
    <w:rsid w:val="001A52C1"/>
    <w:rsid w:val="001A58E9"/>
    <w:rsid w:val="001A6632"/>
    <w:rsid w:val="001A66A9"/>
    <w:rsid w:val="001A7181"/>
    <w:rsid w:val="001B0FC1"/>
    <w:rsid w:val="001B17DD"/>
    <w:rsid w:val="001C08DC"/>
    <w:rsid w:val="001C2414"/>
    <w:rsid w:val="001C3DD3"/>
    <w:rsid w:val="001C6640"/>
    <w:rsid w:val="001C784E"/>
    <w:rsid w:val="001D1E62"/>
    <w:rsid w:val="001D4E6C"/>
    <w:rsid w:val="001D5077"/>
    <w:rsid w:val="001E2789"/>
    <w:rsid w:val="001E2EAC"/>
    <w:rsid w:val="001E532C"/>
    <w:rsid w:val="001E64BB"/>
    <w:rsid w:val="001F16E7"/>
    <w:rsid w:val="001F18A4"/>
    <w:rsid w:val="001F3815"/>
    <w:rsid w:val="001F48CD"/>
    <w:rsid w:val="001F79F1"/>
    <w:rsid w:val="0020035F"/>
    <w:rsid w:val="00201130"/>
    <w:rsid w:val="0020222C"/>
    <w:rsid w:val="00203A3D"/>
    <w:rsid w:val="00207606"/>
    <w:rsid w:val="002128BE"/>
    <w:rsid w:val="00214B3F"/>
    <w:rsid w:val="0021761F"/>
    <w:rsid w:val="002211FE"/>
    <w:rsid w:val="00222008"/>
    <w:rsid w:val="00222360"/>
    <w:rsid w:val="00224BE0"/>
    <w:rsid w:val="0023270C"/>
    <w:rsid w:val="0023438A"/>
    <w:rsid w:val="002349F0"/>
    <w:rsid w:val="0023590E"/>
    <w:rsid w:val="00236D34"/>
    <w:rsid w:val="0024035E"/>
    <w:rsid w:val="00242850"/>
    <w:rsid w:val="00245619"/>
    <w:rsid w:val="0024668B"/>
    <w:rsid w:val="0024671E"/>
    <w:rsid w:val="00247E49"/>
    <w:rsid w:val="00251DC9"/>
    <w:rsid w:val="002527D3"/>
    <w:rsid w:val="00255730"/>
    <w:rsid w:val="00256DC9"/>
    <w:rsid w:val="00262733"/>
    <w:rsid w:val="002640B4"/>
    <w:rsid w:val="00267255"/>
    <w:rsid w:val="00267C97"/>
    <w:rsid w:val="00270181"/>
    <w:rsid w:val="002714D4"/>
    <w:rsid w:val="002715C1"/>
    <w:rsid w:val="00271F3A"/>
    <w:rsid w:val="00276F8E"/>
    <w:rsid w:val="0028007D"/>
    <w:rsid w:val="00280DB6"/>
    <w:rsid w:val="002823C0"/>
    <w:rsid w:val="002824AF"/>
    <w:rsid w:val="00285C7F"/>
    <w:rsid w:val="00291532"/>
    <w:rsid w:val="0029261A"/>
    <w:rsid w:val="00293377"/>
    <w:rsid w:val="0029359E"/>
    <w:rsid w:val="00297812"/>
    <w:rsid w:val="002A086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C04B4"/>
    <w:rsid w:val="002C1998"/>
    <w:rsid w:val="002C23F2"/>
    <w:rsid w:val="002C38C5"/>
    <w:rsid w:val="002C39D1"/>
    <w:rsid w:val="002C4C12"/>
    <w:rsid w:val="002C5612"/>
    <w:rsid w:val="002D267D"/>
    <w:rsid w:val="002D3C40"/>
    <w:rsid w:val="002D49EE"/>
    <w:rsid w:val="002D58A7"/>
    <w:rsid w:val="002D6E62"/>
    <w:rsid w:val="002E3AA3"/>
    <w:rsid w:val="002F1892"/>
    <w:rsid w:val="002F4AF1"/>
    <w:rsid w:val="002F4B08"/>
    <w:rsid w:val="002F69F8"/>
    <w:rsid w:val="002F72C3"/>
    <w:rsid w:val="0030079B"/>
    <w:rsid w:val="0030178B"/>
    <w:rsid w:val="003018B0"/>
    <w:rsid w:val="00302552"/>
    <w:rsid w:val="003034A2"/>
    <w:rsid w:val="00305107"/>
    <w:rsid w:val="00306946"/>
    <w:rsid w:val="00311F97"/>
    <w:rsid w:val="00312921"/>
    <w:rsid w:val="00314357"/>
    <w:rsid w:val="00314D15"/>
    <w:rsid w:val="00317039"/>
    <w:rsid w:val="0031774C"/>
    <w:rsid w:val="0032021A"/>
    <w:rsid w:val="00322229"/>
    <w:rsid w:val="00323AE1"/>
    <w:rsid w:val="00327A04"/>
    <w:rsid w:val="00327ECC"/>
    <w:rsid w:val="00327FE1"/>
    <w:rsid w:val="0033038E"/>
    <w:rsid w:val="00330919"/>
    <w:rsid w:val="00331AE8"/>
    <w:rsid w:val="00334A06"/>
    <w:rsid w:val="0033549A"/>
    <w:rsid w:val="00341A4B"/>
    <w:rsid w:val="00344168"/>
    <w:rsid w:val="00344817"/>
    <w:rsid w:val="00350A54"/>
    <w:rsid w:val="00351521"/>
    <w:rsid w:val="003527A6"/>
    <w:rsid w:val="003559AB"/>
    <w:rsid w:val="00356313"/>
    <w:rsid w:val="00357791"/>
    <w:rsid w:val="0035787E"/>
    <w:rsid w:val="00363B61"/>
    <w:rsid w:val="00365C71"/>
    <w:rsid w:val="00367E50"/>
    <w:rsid w:val="00372A86"/>
    <w:rsid w:val="00372BAB"/>
    <w:rsid w:val="003806E8"/>
    <w:rsid w:val="003812A0"/>
    <w:rsid w:val="00383AE7"/>
    <w:rsid w:val="00384747"/>
    <w:rsid w:val="00384E40"/>
    <w:rsid w:val="003853A8"/>
    <w:rsid w:val="00386A40"/>
    <w:rsid w:val="00392999"/>
    <w:rsid w:val="00393569"/>
    <w:rsid w:val="0039529C"/>
    <w:rsid w:val="00396FC4"/>
    <w:rsid w:val="00397CD1"/>
    <w:rsid w:val="003A2E44"/>
    <w:rsid w:val="003A6405"/>
    <w:rsid w:val="003A7756"/>
    <w:rsid w:val="003B1228"/>
    <w:rsid w:val="003B324F"/>
    <w:rsid w:val="003B33B8"/>
    <w:rsid w:val="003B5388"/>
    <w:rsid w:val="003B6EE5"/>
    <w:rsid w:val="003B7882"/>
    <w:rsid w:val="003C2E16"/>
    <w:rsid w:val="003C3670"/>
    <w:rsid w:val="003C37C5"/>
    <w:rsid w:val="003D25A7"/>
    <w:rsid w:val="003D3727"/>
    <w:rsid w:val="003D4346"/>
    <w:rsid w:val="003E285C"/>
    <w:rsid w:val="003F14A0"/>
    <w:rsid w:val="003F524B"/>
    <w:rsid w:val="003F5B51"/>
    <w:rsid w:val="003F7058"/>
    <w:rsid w:val="003F75A2"/>
    <w:rsid w:val="003F769F"/>
    <w:rsid w:val="00400B94"/>
    <w:rsid w:val="00402A5E"/>
    <w:rsid w:val="00404427"/>
    <w:rsid w:val="0040540B"/>
    <w:rsid w:val="00407DA5"/>
    <w:rsid w:val="00407DCD"/>
    <w:rsid w:val="0041133F"/>
    <w:rsid w:val="00413495"/>
    <w:rsid w:val="004138A3"/>
    <w:rsid w:val="00414967"/>
    <w:rsid w:val="00415A4E"/>
    <w:rsid w:val="00416D75"/>
    <w:rsid w:val="00417FE5"/>
    <w:rsid w:val="00420518"/>
    <w:rsid w:val="004205EE"/>
    <w:rsid w:val="00420DE9"/>
    <w:rsid w:val="00424F38"/>
    <w:rsid w:val="004369E0"/>
    <w:rsid w:val="00436CC9"/>
    <w:rsid w:val="0043701B"/>
    <w:rsid w:val="0044238C"/>
    <w:rsid w:val="004436E3"/>
    <w:rsid w:val="00445944"/>
    <w:rsid w:val="0044631D"/>
    <w:rsid w:val="00452084"/>
    <w:rsid w:val="00452A31"/>
    <w:rsid w:val="004538EF"/>
    <w:rsid w:val="00456041"/>
    <w:rsid w:val="00456417"/>
    <w:rsid w:val="00465534"/>
    <w:rsid w:val="004666A6"/>
    <w:rsid w:val="00466F65"/>
    <w:rsid w:val="00467527"/>
    <w:rsid w:val="0048032F"/>
    <w:rsid w:val="00480E6F"/>
    <w:rsid w:val="00481D4F"/>
    <w:rsid w:val="00483363"/>
    <w:rsid w:val="00483398"/>
    <w:rsid w:val="004845A9"/>
    <w:rsid w:val="00484C2B"/>
    <w:rsid w:val="0048569A"/>
    <w:rsid w:val="004901EF"/>
    <w:rsid w:val="00490B4B"/>
    <w:rsid w:val="00490F87"/>
    <w:rsid w:val="0049177C"/>
    <w:rsid w:val="00492003"/>
    <w:rsid w:val="00492BB6"/>
    <w:rsid w:val="004939BB"/>
    <w:rsid w:val="004972DF"/>
    <w:rsid w:val="00497BB4"/>
    <w:rsid w:val="004A1E7F"/>
    <w:rsid w:val="004A378E"/>
    <w:rsid w:val="004A50D1"/>
    <w:rsid w:val="004A5BCF"/>
    <w:rsid w:val="004A6C9B"/>
    <w:rsid w:val="004B5FE9"/>
    <w:rsid w:val="004B759C"/>
    <w:rsid w:val="004C2BB5"/>
    <w:rsid w:val="004C344C"/>
    <w:rsid w:val="004C680A"/>
    <w:rsid w:val="004C680F"/>
    <w:rsid w:val="004C71E1"/>
    <w:rsid w:val="004D00B4"/>
    <w:rsid w:val="004D1D0E"/>
    <w:rsid w:val="004D4137"/>
    <w:rsid w:val="004D4835"/>
    <w:rsid w:val="004D4DAB"/>
    <w:rsid w:val="004D5A90"/>
    <w:rsid w:val="004D73CD"/>
    <w:rsid w:val="004E1446"/>
    <w:rsid w:val="004E3F89"/>
    <w:rsid w:val="004E52DB"/>
    <w:rsid w:val="004E6051"/>
    <w:rsid w:val="004E6D59"/>
    <w:rsid w:val="004F03E1"/>
    <w:rsid w:val="004F17A7"/>
    <w:rsid w:val="004F2FB9"/>
    <w:rsid w:val="004F4B71"/>
    <w:rsid w:val="00500FC1"/>
    <w:rsid w:val="00507360"/>
    <w:rsid w:val="00510B3F"/>
    <w:rsid w:val="0051168F"/>
    <w:rsid w:val="00514B8B"/>
    <w:rsid w:val="00515BE1"/>
    <w:rsid w:val="00516D58"/>
    <w:rsid w:val="00516F81"/>
    <w:rsid w:val="005173B4"/>
    <w:rsid w:val="00517BA8"/>
    <w:rsid w:val="00517EBC"/>
    <w:rsid w:val="00523161"/>
    <w:rsid w:val="0052471A"/>
    <w:rsid w:val="005301EC"/>
    <w:rsid w:val="0053038E"/>
    <w:rsid w:val="005311BE"/>
    <w:rsid w:val="0053339D"/>
    <w:rsid w:val="005338A7"/>
    <w:rsid w:val="00534300"/>
    <w:rsid w:val="005375C3"/>
    <w:rsid w:val="00542543"/>
    <w:rsid w:val="00543150"/>
    <w:rsid w:val="00546941"/>
    <w:rsid w:val="00551574"/>
    <w:rsid w:val="00554574"/>
    <w:rsid w:val="005566D2"/>
    <w:rsid w:val="00560B9E"/>
    <w:rsid w:val="00570C23"/>
    <w:rsid w:val="00574F19"/>
    <w:rsid w:val="005777CC"/>
    <w:rsid w:val="0057796C"/>
    <w:rsid w:val="00582D33"/>
    <w:rsid w:val="005838E3"/>
    <w:rsid w:val="00587650"/>
    <w:rsid w:val="0059281F"/>
    <w:rsid w:val="00592DBF"/>
    <w:rsid w:val="005943CB"/>
    <w:rsid w:val="00594BB4"/>
    <w:rsid w:val="005953BB"/>
    <w:rsid w:val="0059776F"/>
    <w:rsid w:val="005A2287"/>
    <w:rsid w:val="005A3154"/>
    <w:rsid w:val="005A3FBD"/>
    <w:rsid w:val="005B1125"/>
    <w:rsid w:val="005B4E35"/>
    <w:rsid w:val="005B5317"/>
    <w:rsid w:val="005C0D0C"/>
    <w:rsid w:val="005D007A"/>
    <w:rsid w:val="005D0F42"/>
    <w:rsid w:val="005D23B7"/>
    <w:rsid w:val="005D59B1"/>
    <w:rsid w:val="005D6013"/>
    <w:rsid w:val="005E01F2"/>
    <w:rsid w:val="005E1154"/>
    <w:rsid w:val="005E11A9"/>
    <w:rsid w:val="005E30E1"/>
    <w:rsid w:val="005E7104"/>
    <w:rsid w:val="005F08A9"/>
    <w:rsid w:val="005F537A"/>
    <w:rsid w:val="005F55AF"/>
    <w:rsid w:val="005F63FE"/>
    <w:rsid w:val="005F6C9A"/>
    <w:rsid w:val="00604A3C"/>
    <w:rsid w:val="00610D81"/>
    <w:rsid w:val="00612E5F"/>
    <w:rsid w:val="00621169"/>
    <w:rsid w:val="006233A2"/>
    <w:rsid w:val="006235D3"/>
    <w:rsid w:val="00630623"/>
    <w:rsid w:val="006307F5"/>
    <w:rsid w:val="006314EA"/>
    <w:rsid w:val="00631E75"/>
    <w:rsid w:val="00635052"/>
    <w:rsid w:val="006350B1"/>
    <w:rsid w:val="00636450"/>
    <w:rsid w:val="0063655F"/>
    <w:rsid w:val="006365A4"/>
    <w:rsid w:val="00642D21"/>
    <w:rsid w:val="006456A1"/>
    <w:rsid w:val="00645855"/>
    <w:rsid w:val="0064610C"/>
    <w:rsid w:val="00646B49"/>
    <w:rsid w:val="00652070"/>
    <w:rsid w:val="00653824"/>
    <w:rsid w:val="0065551C"/>
    <w:rsid w:val="00655911"/>
    <w:rsid w:val="00656AB6"/>
    <w:rsid w:val="00661327"/>
    <w:rsid w:val="0066135B"/>
    <w:rsid w:val="00662207"/>
    <w:rsid w:val="006655CA"/>
    <w:rsid w:val="00665D8C"/>
    <w:rsid w:val="00671E20"/>
    <w:rsid w:val="006722C7"/>
    <w:rsid w:val="006727F9"/>
    <w:rsid w:val="00673EB8"/>
    <w:rsid w:val="00674961"/>
    <w:rsid w:val="00674E25"/>
    <w:rsid w:val="00677A0F"/>
    <w:rsid w:val="00681C7A"/>
    <w:rsid w:val="00687F03"/>
    <w:rsid w:val="00693D3C"/>
    <w:rsid w:val="00694B8E"/>
    <w:rsid w:val="00696296"/>
    <w:rsid w:val="00696E1F"/>
    <w:rsid w:val="006A27F5"/>
    <w:rsid w:val="006A2FCD"/>
    <w:rsid w:val="006A46AF"/>
    <w:rsid w:val="006A5765"/>
    <w:rsid w:val="006A57FD"/>
    <w:rsid w:val="006A5E7C"/>
    <w:rsid w:val="006A5E96"/>
    <w:rsid w:val="006A6C2C"/>
    <w:rsid w:val="006B2FA4"/>
    <w:rsid w:val="006B3FA2"/>
    <w:rsid w:val="006B440C"/>
    <w:rsid w:val="006B5286"/>
    <w:rsid w:val="006B638D"/>
    <w:rsid w:val="006C62BF"/>
    <w:rsid w:val="006C7135"/>
    <w:rsid w:val="006C7AEC"/>
    <w:rsid w:val="006D5F18"/>
    <w:rsid w:val="006E0A93"/>
    <w:rsid w:val="006E3266"/>
    <w:rsid w:val="006E3562"/>
    <w:rsid w:val="006E462E"/>
    <w:rsid w:val="006E69F8"/>
    <w:rsid w:val="006E6EFC"/>
    <w:rsid w:val="006E738B"/>
    <w:rsid w:val="006E7769"/>
    <w:rsid w:val="006F2062"/>
    <w:rsid w:val="006F29DA"/>
    <w:rsid w:val="006F40AC"/>
    <w:rsid w:val="006F52AE"/>
    <w:rsid w:val="006F5709"/>
    <w:rsid w:val="006F59C4"/>
    <w:rsid w:val="006F5C7C"/>
    <w:rsid w:val="006F63B4"/>
    <w:rsid w:val="00702740"/>
    <w:rsid w:val="00703F6E"/>
    <w:rsid w:val="00703FD9"/>
    <w:rsid w:val="00704A89"/>
    <w:rsid w:val="00713C31"/>
    <w:rsid w:val="00717635"/>
    <w:rsid w:val="00720211"/>
    <w:rsid w:val="00721621"/>
    <w:rsid w:val="00721C25"/>
    <w:rsid w:val="007231BF"/>
    <w:rsid w:val="00724922"/>
    <w:rsid w:val="0073405E"/>
    <w:rsid w:val="0073486B"/>
    <w:rsid w:val="00737600"/>
    <w:rsid w:val="0073780D"/>
    <w:rsid w:val="007447D8"/>
    <w:rsid w:val="00744CD6"/>
    <w:rsid w:val="007546BD"/>
    <w:rsid w:val="007547E1"/>
    <w:rsid w:val="00755124"/>
    <w:rsid w:val="00760B0A"/>
    <w:rsid w:val="007616B6"/>
    <w:rsid w:val="00761F62"/>
    <w:rsid w:val="007648BB"/>
    <w:rsid w:val="00765020"/>
    <w:rsid w:val="00767E81"/>
    <w:rsid w:val="00773B78"/>
    <w:rsid w:val="00776A91"/>
    <w:rsid w:val="00777283"/>
    <w:rsid w:val="007779FC"/>
    <w:rsid w:val="00781CD5"/>
    <w:rsid w:val="007831FB"/>
    <w:rsid w:val="007833C5"/>
    <w:rsid w:val="00783C64"/>
    <w:rsid w:val="007849C5"/>
    <w:rsid w:val="00786B0D"/>
    <w:rsid w:val="00792E90"/>
    <w:rsid w:val="00794773"/>
    <w:rsid w:val="00795154"/>
    <w:rsid w:val="00795A29"/>
    <w:rsid w:val="007A2F2C"/>
    <w:rsid w:val="007A3122"/>
    <w:rsid w:val="007A4DA4"/>
    <w:rsid w:val="007A5F52"/>
    <w:rsid w:val="007B1FB1"/>
    <w:rsid w:val="007B2785"/>
    <w:rsid w:val="007B4E05"/>
    <w:rsid w:val="007C133D"/>
    <w:rsid w:val="007C2EEB"/>
    <w:rsid w:val="007C34B8"/>
    <w:rsid w:val="007C67EF"/>
    <w:rsid w:val="007C69F1"/>
    <w:rsid w:val="007C7713"/>
    <w:rsid w:val="007C79E0"/>
    <w:rsid w:val="007D15B0"/>
    <w:rsid w:val="007D24C2"/>
    <w:rsid w:val="007D2B66"/>
    <w:rsid w:val="007D3CA7"/>
    <w:rsid w:val="007D5BF0"/>
    <w:rsid w:val="007D7A1F"/>
    <w:rsid w:val="007E22BC"/>
    <w:rsid w:val="007E4714"/>
    <w:rsid w:val="007F27F7"/>
    <w:rsid w:val="007F2DBF"/>
    <w:rsid w:val="007F4B42"/>
    <w:rsid w:val="007F6C13"/>
    <w:rsid w:val="007F73F6"/>
    <w:rsid w:val="007F773B"/>
    <w:rsid w:val="008009F0"/>
    <w:rsid w:val="00802F6C"/>
    <w:rsid w:val="00804B70"/>
    <w:rsid w:val="00805F8B"/>
    <w:rsid w:val="008135D7"/>
    <w:rsid w:val="00814C2F"/>
    <w:rsid w:val="008173FF"/>
    <w:rsid w:val="00824B78"/>
    <w:rsid w:val="00825E38"/>
    <w:rsid w:val="00826C46"/>
    <w:rsid w:val="00827BFA"/>
    <w:rsid w:val="008307E9"/>
    <w:rsid w:val="00830DB5"/>
    <w:rsid w:val="0083321D"/>
    <w:rsid w:val="00834DE7"/>
    <w:rsid w:val="00836010"/>
    <w:rsid w:val="00837A38"/>
    <w:rsid w:val="00840784"/>
    <w:rsid w:val="008428E2"/>
    <w:rsid w:val="00844200"/>
    <w:rsid w:val="00844367"/>
    <w:rsid w:val="008449A8"/>
    <w:rsid w:val="00846298"/>
    <w:rsid w:val="00850D53"/>
    <w:rsid w:val="00851484"/>
    <w:rsid w:val="008648B9"/>
    <w:rsid w:val="008711EA"/>
    <w:rsid w:val="00872ADB"/>
    <w:rsid w:val="008819D6"/>
    <w:rsid w:val="00882B31"/>
    <w:rsid w:val="00884F08"/>
    <w:rsid w:val="00885260"/>
    <w:rsid w:val="00887D37"/>
    <w:rsid w:val="00894709"/>
    <w:rsid w:val="00895B81"/>
    <w:rsid w:val="008A41A1"/>
    <w:rsid w:val="008A6E08"/>
    <w:rsid w:val="008B2B1D"/>
    <w:rsid w:val="008B2B96"/>
    <w:rsid w:val="008B54AF"/>
    <w:rsid w:val="008B5BB3"/>
    <w:rsid w:val="008B7294"/>
    <w:rsid w:val="008B7748"/>
    <w:rsid w:val="008B785F"/>
    <w:rsid w:val="008C3A27"/>
    <w:rsid w:val="008C53E6"/>
    <w:rsid w:val="008C584B"/>
    <w:rsid w:val="008D13B4"/>
    <w:rsid w:val="008E2832"/>
    <w:rsid w:val="008E58BC"/>
    <w:rsid w:val="008E7AE2"/>
    <w:rsid w:val="008E7C16"/>
    <w:rsid w:val="008F0D2F"/>
    <w:rsid w:val="008F0D76"/>
    <w:rsid w:val="008F7418"/>
    <w:rsid w:val="0090486F"/>
    <w:rsid w:val="00913389"/>
    <w:rsid w:val="00914418"/>
    <w:rsid w:val="00917B9E"/>
    <w:rsid w:val="00920B1A"/>
    <w:rsid w:val="009215BB"/>
    <w:rsid w:val="0092291A"/>
    <w:rsid w:val="00934263"/>
    <w:rsid w:val="009403A3"/>
    <w:rsid w:val="0094119A"/>
    <w:rsid w:val="00942159"/>
    <w:rsid w:val="00942CC5"/>
    <w:rsid w:val="00944AEC"/>
    <w:rsid w:val="009450B8"/>
    <w:rsid w:val="0095061B"/>
    <w:rsid w:val="009510E1"/>
    <w:rsid w:val="0095259E"/>
    <w:rsid w:val="00953017"/>
    <w:rsid w:val="00954780"/>
    <w:rsid w:val="009574B8"/>
    <w:rsid w:val="00957BCA"/>
    <w:rsid w:val="00957F7C"/>
    <w:rsid w:val="00960CCF"/>
    <w:rsid w:val="0096143E"/>
    <w:rsid w:val="00963A22"/>
    <w:rsid w:val="00965CE8"/>
    <w:rsid w:val="00972AD2"/>
    <w:rsid w:val="00974EDD"/>
    <w:rsid w:val="0097500B"/>
    <w:rsid w:val="00975F0B"/>
    <w:rsid w:val="00977505"/>
    <w:rsid w:val="00981A6D"/>
    <w:rsid w:val="0098243A"/>
    <w:rsid w:val="00986E3E"/>
    <w:rsid w:val="009902A8"/>
    <w:rsid w:val="00990F80"/>
    <w:rsid w:val="00991769"/>
    <w:rsid w:val="009920D4"/>
    <w:rsid w:val="009931ED"/>
    <w:rsid w:val="00994205"/>
    <w:rsid w:val="009A03FE"/>
    <w:rsid w:val="009A3031"/>
    <w:rsid w:val="009A3993"/>
    <w:rsid w:val="009A4985"/>
    <w:rsid w:val="009A49D3"/>
    <w:rsid w:val="009A5B0C"/>
    <w:rsid w:val="009A6CB0"/>
    <w:rsid w:val="009A776C"/>
    <w:rsid w:val="009B3C01"/>
    <w:rsid w:val="009D33E2"/>
    <w:rsid w:val="009D3BB7"/>
    <w:rsid w:val="009D7B2A"/>
    <w:rsid w:val="009E2457"/>
    <w:rsid w:val="009E3E16"/>
    <w:rsid w:val="009E3E7D"/>
    <w:rsid w:val="009E4C9D"/>
    <w:rsid w:val="009E7F78"/>
    <w:rsid w:val="009F090A"/>
    <w:rsid w:val="009F3729"/>
    <w:rsid w:val="009F3B05"/>
    <w:rsid w:val="00A023BB"/>
    <w:rsid w:val="00A02576"/>
    <w:rsid w:val="00A044D9"/>
    <w:rsid w:val="00A0452B"/>
    <w:rsid w:val="00A06123"/>
    <w:rsid w:val="00A07694"/>
    <w:rsid w:val="00A11576"/>
    <w:rsid w:val="00A13D8B"/>
    <w:rsid w:val="00A15289"/>
    <w:rsid w:val="00A2101A"/>
    <w:rsid w:val="00A21BC9"/>
    <w:rsid w:val="00A24C53"/>
    <w:rsid w:val="00A25B68"/>
    <w:rsid w:val="00A30550"/>
    <w:rsid w:val="00A30A8C"/>
    <w:rsid w:val="00A3399D"/>
    <w:rsid w:val="00A33BCA"/>
    <w:rsid w:val="00A35FE0"/>
    <w:rsid w:val="00A36417"/>
    <w:rsid w:val="00A370B4"/>
    <w:rsid w:val="00A40F1F"/>
    <w:rsid w:val="00A47621"/>
    <w:rsid w:val="00A50A52"/>
    <w:rsid w:val="00A53C6A"/>
    <w:rsid w:val="00A54A18"/>
    <w:rsid w:val="00A55182"/>
    <w:rsid w:val="00A61982"/>
    <w:rsid w:val="00A66AC6"/>
    <w:rsid w:val="00A71CAB"/>
    <w:rsid w:val="00A749DF"/>
    <w:rsid w:val="00A74A11"/>
    <w:rsid w:val="00A7570F"/>
    <w:rsid w:val="00A81F53"/>
    <w:rsid w:val="00A8482D"/>
    <w:rsid w:val="00A874F9"/>
    <w:rsid w:val="00A90920"/>
    <w:rsid w:val="00A91EC9"/>
    <w:rsid w:val="00A928BB"/>
    <w:rsid w:val="00A94E4D"/>
    <w:rsid w:val="00A95995"/>
    <w:rsid w:val="00A96427"/>
    <w:rsid w:val="00A9763C"/>
    <w:rsid w:val="00AA0E9D"/>
    <w:rsid w:val="00AA39D1"/>
    <w:rsid w:val="00AA3F34"/>
    <w:rsid w:val="00AB0872"/>
    <w:rsid w:val="00AB3E9E"/>
    <w:rsid w:val="00AB402B"/>
    <w:rsid w:val="00AB52B6"/>
    <w:rsid w:val="00AB5BC4"/>
    <w:rsid w:val="00AB6C6F"/>
    <w:rsid w:val="00AB75FC"/>
    <w:rsid w:val="00AC4381"/>
    <w:rsid w:val="00AC6C77"/>
    <w:rsid w:val="00AC7F3E"/>
    <w:rsid w:val="00AE1A7B"/>
    <w:rsid w:val="00AE3955"/>
    <w:rsid w:val="00AE7639"/>
    <w:rsid w:val="00AE7B6D"/>
    <w:rsid w:val="00AF1013"/>
    <w:rsid w:val="00AF365C"/>
    <w:rsid w:val="00B004EA"/>
    <w:rsid w:val="00B03B41"/>
    <w:rsid w:val="00B03C06"/>
    <w:rsid w:val="00B040B2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7F1"/>
    <w:rsid w:val="00B20C4A"/>
    <w:rsid w:val="00B20C5F"/>
    <w:rsid w:val="00B21354"/>
    <w:rsid w:val="00B225E0"/>
    <w:rsid w:val="00B2351A"/>
    <w:rsid w:val="00B23F7E"/>
    <w:rsid w:val="00B247A4"/>
    <w:rsid w:val="00B2761C"/>
    <w:rsid w:val="00B32D6E"/>
    <w:rsid w:val="00B33A82"/>
    <w:rsid w:val="00B34E27"/>
    <w:rsid w:val="00B37FA7"/>
    <w:rsid w:val="00B4378B"/>
    <w:rsid w:val="00B44166"/>
    <w:rsid w:val="00B456D4"/>
    <w:rsid w:val="00B47851"/>
    <w:rsid w:val="00B50F1F"/>
    <w:rsid w:val="00B52641"/>
    <w:rsid w:val="00B5693F"/>
    <w:rsid w:val="00B5740E"/>
    <w:rsid w:val="00B6200C"/>
    <w:rsid w:val="00B7084E"/>
    <w:rsid w:val="00B712AF"/>
    <w:rsid w:val="00B737A7"/>
    <w:rsid w:val="00B82203"/>
    <w:rsid w:val="00B82AD2"/>
    <w:rsid w:val="00B83481"/>
    <w:rsid w:val="00B84102"/>
    <w:rsid w:val="00B84B0D"/>
    <w:rsid w:val="00B8540A"/>
    <w:rsid w:val="00B85E3E"/>
    <w:rsid w:val="00B867C4"/>
    <w:rsid w:val="00B9085D"/>
    <w:rsid w:val="00B9296C"/>
    <w:rsid w:val="00B92FB5"/>
    <w:rsid w:val="00B9334D"/>
    <w:rsid w:val="00B95BA8"/>
    <w:rsid w:val="00B97A08"/>
    <w:rsid w:val="00BA483E"/>
    <w:rsid w:val="00BB1B33"/>
    <w:rsid w:val="00BB2804"/>
    <w:rsid w:val="00BB49E8"/>
    <w:rsid w:val="00BB4F6E"/>
    <w:rsid w:val="00BB5C9B"/>
    <w:rsid w:val="00BB5DBC"/>
    <w:rsid w:val="00BB64D0"/>
    <w:rsid w:val="00BB6665"/>
    <w:rsid w:val="00BB67AF"/>
    <w:rsid w:val="00BB786B"/>
    <w:rsid w:val="00BC1734"/>
    <w:rsid w:val="00BC5523"/>
    <w:rsid w:val="00BD164F"/>
    <w:rsid w:val="00BD1EA1"/>
    <w:rsid w:val="00BE3499"/>
    <w:rsid w:val="00BE3E6B"/>
    <w:rsid w:val="00BE4C04"/>
    <w:rsid w:val="00BE7D80"/>
    <w:rsid w:val="00BF0F4A"/>
    <w:rsid w:val="00BF4D6E"/>
    <w:rsid w:val="00BF560C"/>
    <w:rsid w:val="00BF76E5"/>
    <w:rsid w:val="00BF7926"/>
    <w:rsid w:val="00C0050A"/>
    <w:rsid w:val="00C00513"/>
    <w:rsid w:val="00C018E9"/>
    <w:rsid w:val="00C01B8C"/>
    <w:rsid w:val="00C01EFA"/>
    <w:rsid w:val="00C03C6E"/>
    <w:rsid w:val="00C05857"/>
    <w:rsid w:val="00C069CF"/>
    <w:rsid w:val="00C07F2D"/>
    <w:rsid w:val="00C17465"/>
    <w:rsid w:val="00C21C1E"/>
    <w:rsid w:val="00C233B2"/>
    <w:rsid w:val="00C27089"/>
    <w:rsid w:val="00C334E0"/>
    <w:rsid w:val="00C4563F"/>
    <w:rsid w:val="00C460EC"/>
    <w:rsid w:val="00C463DC"/>
    <w:rsid w:val="00C55D69"/>
    <w:rsid w:val="00C56C8C"/>
    <w:rsid w:val="00C56EEF"/>
    <w:rsid w:val="00C57F63"/>
    <w:rsid w:val="00C62ABC"/>
    <w:rsid w:val="00C6445D"/>
    <w:rsid w:val="00C6528C"/>
    <w:rsid w:val="00C67DF3"/>
    <w:rsid w:val="00C72A78"/>
    <w:rsid w:val="00C74C00"/>
    <w:rsid w:val="00C75B61"/>
    <w:rsid w:val="00C76AB3"/>
    <w:rsid w:val="00C77890"/>
    <w:rsid w:val="00C82556"/>
    <w:rsid w:val="00C84468"/>
    <w:rsid w:val="00C84CBA"/>
    <w:rsid w:val="00C86903"/>
    <w:rsid w:val="00C8778F"/>
    <w:rsid w:val="00C912A7"/>
    <w:rsid w:val="00C91653"/>
    <w:rsid w:val="00C93299"/>
    <w:rsid w:val="00C9386F"/>
    <w:rsid w:val="00C943CB"/>
    <w:rsid w:val="00C953D6"/>
    <w:rsid w:val="00CA0C5C"/>
    <w:rsid w:val="00CA1904"/>
    <w:rsid w:val="00CA1B15"/>
    <w:rsid w:val="00CA2FA5"/>
    <w:rsid w:val="00CA3FBC"/>
    <w:rsid w:val="00CA464F"/>
    <w:rsid w:val="00CA6A5B"/>
    <w:rsid w:val="00CA7AD9"/>
    <w:rsid w:val="00CB0C6A"/>
    <w:rsid w:val="00CB27FB"/>
    <w:rsid w:val="00CB4CEB"/>
    <w:rsid w:val="00CB6323"/>
    <w:rsid w:val="00CC03D8"/>
    <w:rsid w:val="00CC5A1C"/>
    <w:rsid w:val="00CC7DD9"/>
    <w:rsid w:val="00CD13E1"/>
    <w:rsid w:val="00CD5309"/>
    <w:rsid w:val="00CD62B6"/>
    <w:rsid w:val="00CD7E14"/>
    <w:rsid w:val="00CE3A84"/>
    <w:rsid w:val="00CE45B5"/>
    <w:rsid w:val="00CE5D41"/>
    <w:rsid w:val="00CE603B"/>
    <w:rsid w:val="00CF2CA1"/>
    <w:rsid w:val="00CF38BB"/>
    <w:rsid w:val="00CF3A7D"/>
    <w:rsid w:val="00CF547F"/>
    <w:rsid w:val="00CF683A"/>
    <w:rsid w:val="00D00EF0"/>
    <w:rsid w:val="00D02041"/>
    <w:rsid w:val="00D0349D"/>
    <w:rsid w:val="00D03AD5"/>
    <w:rsid w:val="00D05EEB"/>
    <w:rsid w:val="00D0613E"/>
    <w:rsid w:val="00D13AF2"/>
    <w:rsid w:val="00D1421D"/>
    <w:rsid w:val="00D14606"/>
    <w:rsid w:val="00D16BCA"/>
    <w:rsid w:val="00D17558"/>
    <w:rsid w:val="00D20132"/>
    <w:rsid w:val="00D20D93"/>
    <w:rsid w:val="00D2328C"/>
    <w:rsid w:val="00D245F3"/>
    <w:rsid w:val="00D247AD"/>
    <w:rsid w:val="00D24A74"/>
    <w:rsid w:val="00D256C3"/>
    <w:rsid w:val="00D339A8"/>
    <w:rsid w:val="00D36276"/>
    <w:rsid w:val="00D37B46"/>
    <w:rsid w:val="00D404EC"/>
    <w:rsid w:val="00D41658"/>
    <w:rsid w:val="00D41AB4"/>
    <w:rsid w:val="00D44756"/>
    <w:rsid w:val="00D45392"/>
    <w:rsid w:val="00D45A6C"/>
    <w:rsid w:val="00D5019B"/>
    <w:rsid w:val="00D51441"/>
    <w:rsid w:val="00D51A6A"/>
    <w:rsid w:val="00D53AE5"/>
    <w:rsid w:val="00D563D0"/>
    <w:rsid w:val="00D60CE2"/>
    <w:rsid w:val="00D612FD"/>
    <w:rsid w:val="00D63552"/>
    <w:rsid w:val="00D64DFA"/>
    <w:rsid w:val="00D64F49"/>
    <w:rsid w:val="00D76A61"/>
    <w:rsid w:val="00D76E18"/>
    <w:rsid w:val="00D819A2"/>
    <w:rsid w:val="00D81B19"/>
    <w:rsid w:val="00D83196"/>
    <w:rsid w:val="00D95793"/>
    <w:rsid w:val="00DA265B"/>
    <w:rsid w:val="00DA2727"/>
    <w:rsid w:val="00DA3A9B"/>
    <w:rsid w:val="00DA49AF"/>
    <w:rsid w:val="00DA4D3B"/>
    <w:rsid w:val="00DA63E4"/>
    <w:rsid w:val="00DA6AD9"/>
    <w:rsid w:val="00DA6B0A"/>
    <w:rsid w:val="00DA6D84"/>
    <w:rsid w:val="00DB244A"/>
    <w:rsid w:val="00DB4189"/>
    <w:rsid w:val="00DB4C5A"/>
    <w:rsid w:val="00DC2185"/>
    <w:rsid w:val="00DC3BA3"/>
    <w:rsid w:val="00DC4B93"/>
    <w:rsid w:val="00DC4FA7"/>
    <w:rsid w:val="00DC6605"/>
    <w:rsid w:val="00DC6B03"/>
    <w:rsid w:val="00DC709C"/>
    <w:rsid w:val="00DD3D7C"/>
    <w:rsid w:val="00DD78E8"/>
    <w:rsid w:val="00DE247C"/>
    <w:rsid w:val="00DE2BDF"/>
    <w:rsid w:val="00DE4FF9"/>
    <w:rsid w:val="00DE6351"/>
    <w:rsid w:val="00DE66A2"/>
    <w:rsid w:val="00DE7163"/>
    <w:rsid w:val="00DE755F"/>
    <w:rsid w:val="00DF0923"/>
    <w:rsid w:val="00DF7909"/>
    <w:rsid w:val="00DF7B3B"/>
    <w:rsid w:val="00DF7FA7"/>
    <w:rsid w:val="00E01056"/>
    <w:rsid w:val="00E0550B"/>
    <w:rsid w:val="00E137B0"/>
    <w:rsid w:val="00E14675"/>
    <w:rsid w:val="00E17352"/>
    <w:rsid w:val="00E22A8A"/>
    <w:rsid w:val="00E27E5B"/>
    <w:rsid w:val="00E3203C"/>
    <w:rsid w:val="00E325C9"/>
    <w:rsid w:val="00E327C8"/>
    <w:rsid w:val="00E37D5E"/>
    <w:rsid w:val="00E37EF3"/>
    <w:rsid w:val="00E41C50"/>
    <w:rsid w:val="00E46705"/>
    <w:rsid w:val="00E46BCF"/>
    <w:rsid w:val="00E46E13"/>
    <w:rsid w:val="00E476E0"/>
    <w:rsid w:val="00E504E7"/>
    <w:rsid w:val="00E519BA"/>
    <w:rsid w:val="00E536EC"/>
    <w:rsid w:val="00E60222"/>
    <w:rsid w:val="00E658B5"/>
    <w:rsid w:val="00E72490"/>
    <w:rsid w:val="00E77BE1"/>
    <w:rsid w:val="00E8026C"/>
    <w:rsid w:val="00E842AE"/>
    <w:rsid w:val="00E90FA3"/>
    <w:rsid w:val="00E923B0"/>
    <w:rsid w:val="00E9347F"/>
    <w:rsid w:val="00E93C0C"/>
    <w:rsid w:val="00E9435A"/>
    <w:rsid w:val="00EA22D3"/>
    <w:rsid w:val="00EA3EDC"/>
    <w:rsid w:val="00EA4147"/>
    <w:rsid w:val="00EA5470"/>
    <w:rsid w:val="00EB200D"/>
    <w:rsid w:val="00EB4F01"/>
    <w:rsid w:val="00EB5118"/>
    <w:rsid w:val="00EB7F66"/>
    <w:rsid w:val="00EC172D"/>
    <w:rsid w:val="00EC3CC4"/>
    <w:rsid w:val="00EC5AEF"/>
    <w:rsid w:val="00ED056A"/>
    <w:rsid w:val="00ED0EE0"/>
    <w:rsid w:val="00ED395A"/>
    <w:rsid w:val="00ED49DB"/>
    <w:rsid w:val="00ED5932"/>
    <w:rsid w:val="00ED7930"/>
    <w:rsid w:val="00EE191B"/>
    <w:rsid w:val="00EE3B51"/>
    <w:rsid w:val="00EE3C99"/>
    <w:rsid w:val="00EE457A"/>
    <w:rsid w:val="00EE5B2E"/>
    <w:rsid w:val="00EE6A2D"/>
    <w:rsid w:val="00EE6EA1"/>
    <w:rsid w:val="00EE7C06"/>
    <w:rsid w:val="00EF27F1"/>
    <w:rsid w:val="00EF347C"/>
    <w:rsid w:val="00EF3DCF"/>
    <w:rsid w:val="00EF6BDD"/>
    <w:rsid w:val="00EF7937"/>
    <w:rsid w:val="00F00C63"/>
    <w:rsid w:val="00F029D1"/>
    <w:rsid w:val="00F03949"/>
    <w:rsid w:val="00F05EF0"/>
    <w:rsid w:val="00F079EA"/>
    <w:rsid w:val="00F10342"/>
    <w:rsid w:val="00F10344"/>
    <w:rsid w:val="00F149DB"/>
    <w:rsid w:val="00F15950"/>
    <w:rsid w:val="00F16120"/>
    <w:rsid w:val="00F2062F"/>
    <w:rsid w:val="00F20ABA"/>
    <w:rsid w:val="00F21372"/>
    <w:rsid w:val="00F24684"/>
    <w:rsid w:val="00F25405"/>
    <w:rsid w:val="00F254E9"/>
    <w:rsid w:val="00F2582B"/>
    <w:rsid w:val="00F26C4B"/>
    <w:rsid w:val="00F30D92"/>
    <w:rsid w:val="00F31F62"/>
    <w:rsid w:val="00F3543F"/>
    <w:rsid w:val="00F35F34"/>
    <w:rsid w:val="00F36F19"/>
    <w:rsid w:val="00F412C5"/>
    <w:rsid w:val="00F4212D"/>
    <w:rsid w:val="00F4355E"/>
    <w:rsid w:val="00F47739"/>
    <w:rsid w:val="00F541C9"/>
    <w:rsid w:val="00F60562"/>
    <w:rsid w:val="00F61E42"/>
    <w:rsid w:val="00F6723E"/>
    <w:rsid w:val="00F718E7"/>
    <w:rsid w:val="00F71EB0"/>
    <w:rsid w:val="00F726AA"/>
    <w:rsid w:val="00F77AA3"/>
    <w:rsid w:val="00F82CDB"/>
    <w:rsid w:val="00F832F0"/>
    <w:rsid w:val="00F83DE2"/>
    <w:rsid w:val="00F87B23"/>
    <w:rsid w:val="00F87C20"/>
    <w:rsid w:val="00F926FF"/>
    <w:rsid w:val="00F930A2"/>
    <w:rsid w:val="00F9672B"/>
    <w:rsid w:val="00F97CBA"/>
    <w:rsid w:val="00FA004E"/>
    <w:rsid w:val="00FA2FB6"/>
    <w:rsid w:val="00FA35A1"/>
    <w:rsid w:val="00FA4AA0"/>
    <w:rsid w:val="00FA4EB0"/>
    <w:rsid w:val="00FA562F"/>
    <w:rsid w:val="00FA6DFE"/>
    <w:rsid w:val="00FB098B"/>
    <w:rsid w:val="00FB0E89"/>
    <w:rsid w:val="00FB2050"/>
    <w:rsid w:val="00FB22C7"/>
    <w:rsid w:val="00FB543A"/>
    <w:rsid w:val="00FB60CB"/>
    <w:rsid w:val="00FB7979"/>
    <w:rsid w:val="00FC1ECC"/>
    <w:rsid w:val="00FC5ACF"/>
    <w:rsid w:val="00FC7DC3"/>
    <w:rsid w:val="00FC7FD0"/>
    <w:rsid w:val="00FD1FA4"/>
    <w:rsid w:val="00FD586D"/>
    <w:rsid w:val="00FD698F"/>
    <w:rsid w:val="00FE02AA"/>
    <w:rsid w:val="00FE0F39"/>
    <w:rsid w:val="00FE2FC6"/>
    <w:rsid w:val="00FE39A5"/>
    <w:rsid w:val="00FE5EE8"/>
    <w:rsid w:val="00FE72BC"/>
    <w:rsid w:val="00FF2E31"/>
    <w:rsid w:val="00FF4097"/>
    <w:rsid w:val="00FF4F1B"/>
    <w:rsid w:val="00FF53E2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7A4D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A4D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7A4D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7A4D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7A4D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7A4DA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7A4DA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A4DA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Lista">
    <w:name w:val="List"/>
    <w:basedOn w:val="Normal"/>
    <w:unhideWhenUsed/>
    <w:rsid w:val="007A4DA4"/>
    <w:pPr>
      <w:ind w:left="283" w:hanging="283"/>
      <w:contextualSpacing/>
    </w:pPr>
  </w:style>
  <w:style w:type="paragraph" w:styleId="Lista2">
    <w:name w:val="List 2"/>
    <w:basedOn w:val="Normal"/>
    <w:unhideWhenUsed/>
    <w:rsid w:val="007A4DA4"/>
    <w:pPr>
      <w:ind w:left="566" w:hanging="283"/>
      <w:contextualSpacing/>
    </w:pPr>
  </w:style>
  <w:style w:type="paragraph" w:styleId="Listaconvietas">
    <w:name w:val="List Bullet"/>
    <w:basedOn w:val="Normal"/>
    <w:unhideWhenUsed/>
    <w:rsid w:val="007A4DA4"/>
    <w:pPr>
      <w:numPr>
        <w:numId w:val="38"/>
      </w:numPr>
      <w:contextualSpacing/>
    </w:pPr>
  </w:style>
  <w:style w:type="paragraph" w:styleId="Listaconvietas3">
    <w:name w:val="List Bullet 3"/>
    <w:basedOn w:val="Normal"/>
    <w:unhideWhenUsed/>
    <w:rsid w:val="007A4DA4"/>
    <w:pPr>
      <w:numPr>
        <w:numId w:val="39"/>
      </w:numPr>
      <w:contextualSpacing/>
    </w:pPr>
  </w:style>
  <w:style w:type="paragraph" w:customStyle="1" w:styleId="Caracteresenmarcados">
    <w:name w:val="Caracteres enmarcados"/>
    <w:basedOn w:val="Normal"/>
    <w:rsid w:val="007A4DA4"/>
  </w:style>
  <w:style w:type="paragraph" w:styleId="Textoindependienteprimerasangra">
    <w:name w:val="Body Text First Indent"/>
    <w:basedOn w:val="Textoindependiente"/>
    <w:link w:val="TextoindependienteprimerasangraCar"/>
    <w:rsid w:val="007A4DA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A4DA4"/>
    <w:rPr>
      <w:rFonts w:ascii="Calibri" w:hAnsi="Calibri"/>
      <w:sz w:val="22"/>
      <w:szCs w:val="22"/>
    </w:rPr>
  </w:style>
  <w:style w:type="paragraph" w:styleId="Sangradetextonormal">
    <w:name w:val="Body Text Indent"/>
    <w:basedOn w:val="Normal"/>
    <w:link w:val="SangradetextonormalCar"/>
    <w:semiHidden/>
    <w:unhideWhenUsed/>
    <w:rsid w:val="007A4D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A4DA4"/>
    <w:rPr>
      <w:rFonts w:ascii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7A4DA4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A4DA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6EB4-9BCC-438A-B628-E34DE285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17</Pages>
  <Words>3730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24199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6</cp:revision>
  <cp:lastPrinted>2020-11-03T14:10:00Z</cp:lastPrinted>
  <dcterms:created xsi:type="dcterms:W3CDTF">2020-11-17T19:59:00Z</dcterms:created>
  <dcterms:modified xsi:type="dcterms:W3CDTF">2021-01-08T15:26:00Z</dcterms:modified>
</cp:coreProperties>
</file>